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Современный стратегический менеджмент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Проектный менеджмент и управление качеством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2024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C1A0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C1A05">
              <w:rPr>
                <w:rFonts w:ascii="Times New Roman" w:hAnsi="Times New Roman" w:cs="Times New Roman"/>
                <w:sz w:val="20"/>
                <w:szCs w:val="20"/>
              </w:rPr>
              <w:t>к.э.н</w:t>
            </w:r>
            <w:proofErr w:type="spellEnd"/>
            <w:r w:rsidRPr="008C1A05">
              <w:rPr>
                <w:rFonts w:ascii="Times New Roman" w:hAnsi="Times New Roman" w:cs="Times New Roman"/>
                <w:sz w:val="20"/>
                <w:szCs w:val="20"/>
              </w:rPr>
              <w:t>, Иванова Наталья Васильевна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119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577"/>
        <w:gridCol w:w="2768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119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2024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4CE27AAB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C1A0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8843EAF" w:rsidR="00D75436" w:rsidRDefault="00D76E0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C1A0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1E4FCC17" w:rsidR="00D75436" w:rsidRDefault="00D76E0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C1A0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2A713F45" w:rsidR="00D75436" w:rsidRDefault="00D76E0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C1A05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34CB1EC4" w:rsidR="00D75436" w:rsidRDefault="00D76E0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C1A05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70B13A46" w:rsidR="00D75436" w:rsidRDefault="00D76E0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C1A05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32CBF888" w:rsidR="00D75436" w:rsidRDefault="00D76E0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C1A05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565A69FF" w:rsidR="00D75436" w:rsidRDefault="00D76E0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C1A05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50A72E8" w:rsidR="00D75436" w:rsidRDefault="00D76E0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C1A05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7B95751" w:rsidR="00D75436" w:rsidRDefault="00D76E0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C1A05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3F384F0" w:rsidR="00D75436" w:rsidRDefault="00D76E0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C1A05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A5FEE05" w:rsidR="00D75436" w:rsidRDefault="00D76E0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C1A05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2D337017" w:rsidR="00D75436" w:rsidRDefault="00D76E0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C1A05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A5CF6A5" w:rsidR="00D75436" w:rsidRDefault="00D76E0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C1A0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43392472" w:rsidR="00D75436" w:rsidRDefault="00D76E0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C1A0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7B3BEA85" w:rsidR="00D75436" w:rsidRDefault="00D76E0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C1A0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47A18A74" w:rsidR="00D75436" w:rsidRDefault="00D76E0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C1A05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464D3AD5" w:rsidR="00D75436" w:rsidRDefault="00D76E0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C1A05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системное представление о читаемой дисциплине и выработать навыки принятия решений по основным стратегическим вопросам компании.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Современный стратегический менеджмент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6"/>
        <w:gridCol w:w="2553"/>
        <w:gridCol w:w="4117"/>
      </w:tblGrid>
      <w:tr w:rsidR="00751095" w:rsidRPr="008C1A05" w14:paraId="456F168A" w14:textId="77777777" w:rsidTr="008C1A05">
        <w:trPr>
          <w:trHeight w:val="848"/>
          <w:tblHeader/>
        </w:trPr>
        <w:tc>
          <w:tcPr>
            <w:tcW w:w="1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C1A0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8C1A0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C1A0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C1A0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C1A0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C1A0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8C1A0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8C1A05" w14:paraId="15D0A9B4" w14:textId="77777777" w:rsidTr="008C1A05">
        <w:tc>
          <w:tcPr>
            <w:tcW w:w="1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C1A0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C1A05">
              <w:rPr>
                <w:rFonts w:ascii="Times New Roman" w:hAnsi="Times New Roman" w:cs="Times New Roman"/>
              </w:rPr>
              <w:t>ОПК-3 - Способен самостоятельно принимать обоснованные организационно-управленческие решения, оценивать их операционную и организационную эффективность, социальную значимость, обеспечивать их реализацию в условиях сложной (в том числе кросс-культурной) и динамичной среды;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C1A0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C1A05">
              <w:rPr>
                <w:rFonts w:ascii="Times New Roman" w:hAnsi="Times New Roman" w:cs="Times New Roman"/>
                <w:lang w:bidi="ru-RU"/>
              </w:rPr>
              <w:t>ОПК-3.2 - Критически оценивает альтернативные варианты решения поставленных профессиональных задач, разрабатывает и обосновывает способы их решения с учётом критериев эффективности, оценки рисков и возможных социально-экономических последствий</w:t>
            </w:r>
          </w:p>
        </w:tc>
        <w:tc>
          <w:tcPr>
            <w:tcW w:w="2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00DFD85E" w:rsidR="00751095" w:rsidRPr="008C1A0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C1A05">
              <w:rPr>
                <w:rFonts w:ascii="Times New Roman" w:hAnsi="Times New Roman" w:cs="Times New Roman"/>
              </w:rPr>
              <w:t xml:space="preserve">Знать: </w:t>
            </w:r>
            <w:r w:rsidR="00316402" w:rsidRPr="008C1A05">
              <w:rPr>
                <w:rFonts w:ascii="Times New Roman" w:hAnsi="Times New Roman" w:cs="Times New Roman"/>
              </w:rPr>
              <w:t>теории развития стратегического менеджмента</w:t>
            </w:r>
            <w:r w:rsidR="008C1A05">
              <w:rPr>
                <w:rFonts w:ascii="Times New Roman" w:hAnsi="Times New Roman" w:cs="Times New Roman"/>
              </w:rPr>
              <w:t>.</w:t>
            </w:r>
            <w:r w:rsidRPr="008C1A0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C1A0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C1A05">
              <w:rPr>
                <w:rFonts w:ascii="Times New Roman" w:hAnsi="Times New Roman" w:cs="Times New Roman"/>
              </w:rPr>
              <w:t xml:space="preserve">Уметь: </w:t>
            </w:r>
            <w:r w:rsidR="00FD518F" w:rsidRPr="008C1A05">
              <w:rPr>
                <w:rFonts w:ascii="Times New Roman" w:hAnsi="Times New Roman" w:cs="Times New Roman"/>
              </w:rPr>
              <w:t>ставить стратегические цели</w:t>
            </w:r>
            <w:r w:rsidRPr="008C1A05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8C1A0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C1A0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C1A05">
              <w:rPr>
                <w:rFonts w:ascii="Times New Roman" w:hAnsi="Times New Roman" w:cs="Times New Roman"/>
              </w:rPr>
              <w:t>основными методами и инструментами стратегического анализа (исследования)</w:t>
            </w:r>
            <w:r w:rsidRPr="008C1A05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8C1A05" w14:paraId="3B7BBD72" w14:textId="77777777" w:rsidTr="008C1A05">
        <w:tc>
          <w:tcPr>
            <w:tcW w:w="1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CFFBEF" w14:textId="77777777" w:rsidR="00751095" w:rsidRPr="008C1A0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C1A05">
              <w:rPr>
                <w:rFonts w:ascii="Times New Roman" w:hAnsi="Times New Roman" w:cs="Times New Roman"/>
              </w:rPr>
              <w:t>ОПК-4 - Способен руководить проектной и процессной деятельностью в организации с использованием современных практик управления, лидерских и коммуникативных навыков, выявлять и оценивать новые рыночные возможности, разрабатывать стратегии создания и развития инновационных направлений деятельности и соответствующие им бизнес-модели организаций;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00CDE5" w14:textId="77777777" w:rsidR="00751095" w:rsidRPr="008C1A0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C1A05">
              <w:rPr>
                <w:rFonts w:ascii="Times New Roman" w:hAnsi="Times New Roman" w:cs="Times New Roman"/>
                <w:lang w:bidi="ru-RU"/>
              </w:rPr>
              <w:t>ОПК-4.2 - Проводит анализ рынка и выявляет новые рыночные возможности, разрабатывает стратегические и тактические решения в области создания и развития инновационных направлений деятельности организации</w:t>
            </w:r>
          </w:p>
        </w:tc>
        <w:tc>
          <w:tcPr>
            <w:tcW w:w="2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E7D4BB" w14:textId="267C3EDB" w:rsidR="00751095" w:rsidRPr="008C1A0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C1A05">
              <w:rPr>
                <w:rFonts w:ascii="Times New Roman" w:hAnsi="Times New Roman" w:cs="Times New Roman"/>
              </w:rPr>
              <w:t xml:space="preserve">Знать: </w:t>
            </w:r>
            <w:r w:rsidR="00316402" w:rsidRPr="008C1A05">
              <w:rPr>
                <w:rFonts w:ascii="Times New Roman" w:hAnsi="Times New Roman" w:cs="Times New Roman"/>
              </w:rPr>
              <w:t>научные методы стратегического анализа</w:t>
            </w:r>
            <w:r w:rsidR="008C1A05">
              <w:rPr>
                <w:rFonts w:ascii="Times New Roman" w:hAnsi="Times New Roman" w:cs="Times New Roman"/>
              </w:rPr>
              <w:t>.</w:t>
            </w:r>
            <w:r w:rsidRPr="008C1A05">
              <w:rPr>
                <w:rFonts w:ascii="Times New Roman" w:hAnsi="Times New Roman" w:cs="Times New Roman"/>
              </w:rPr>
              <w:t xml:space="preserve"> </w:t>
            </w:r>
          </w:p>
          <w:p w14:paraId="20D90498" w14:textId="77777777" w:rsidR="00751095" w:rsidRPr="008C1A0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C1A05">
              <w:rPr>
                <w:rFonts w:ascii="Times New Roman" w:hAnsi="Times New Roman" w:cs="Times New Roman"/>
              </w:rPr>
              <w:t xml:space="preserve">Уметь: </w:t>
            </w:r>
            <w:r w:rsidR="00FD518F" w:rsidRPr="008C1A05">
              <w:rPr>
                <w:rFonts w:ascii="Times New Roman" w:hAnsi="Times New Roman" w:cs="Times New Roman"/>
              </w:rPr>
              <w:t>осуществлять стратегический анализ деятельности компании (организации)</w:t>
            </w:r>
            <w:r w:rsidRPr="008C1A05">
              <w:rPr>
                <w:rFonts w:ascii="Times New Roman" w:hAnsi="Times New Roman" w:cs="Times New Roman"/>
              </w:rPr>
              <w:t xml:space="preserve">. </w:t>
            </w:r>
          </w:p>
          <w:p w14:paraId="4091FBF5" w14:textId="77777777" w:rsidR="00751095" w:rsidRPr="008C1A0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8C1A05">
              <w:rPr>
                <w:rFonts w:ascii="Times New Roman" w:hAnsi="Times New Roman" w:cs="Times New Roman"/>
              </w:rPr>
              <w:t>Владеть</w:t>
            </w:r>
            <w:r w:rsidRPr="008C1A05">
              <w:rPr>
                <w:rFonts w:ascii="Times New Roman" w:hAnsi="Times New Roman" w:cs="Times New Roman"/>
                <w:lang w:val="en-US"/>
              </w:rPr>
              <w:t xml:space="preserve">: </w:t>
            </w:r>
            <w:proofErr w:type="spellStart"/>
            <w:r w:rsidR="00FD518F" w:rsidRPr="008C1A05">
              <w:rPr>
                <w:rFonts w:ascii="Times New Roman" w:hAnsi="Times New Roman" w:cs="Times New Roman"/>
                <w:lang w:val="en-US"/>
              </w:rPr>
              <w:t>навыками</w:t>
            </w:r>
            <w:proofErr w:type="spellEnd"/>
            <w:r w:rsidR="00FD518F" w:rsidRPr="008C1A0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D518F" w:rsidRPr="008C1A05">
              <w:rPr>
                <w:rFonts w:ascii="Times New Roman" w:hAnsi="Times New Roman" w:cs="Times New Roman"/>
                <w:lang w:val="en-US"/>
              </w:rPr>
              <w:t>обоснования</w:t>
            </w:r>
            <w:proofErr w:type="spellEnd"/>
            <w:r w:rsidR="00FD518F" w:rsidRPr="008C1A0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D518F" w:rsidRPr="008C1A05">
              <w:rPr>
                <w:rFonts w:ascii="Times New Roman" w:hAnsi="Times New Roman" w:cs="Times New Roman"/>
                <w:lang w:val="en-US"/>
              </w:rPr>
              <w:t>актуальности</w:t>
            </w:r>
            <w:proofErr w:type="spellEnd"/>
            <w:r w:rsidRPr="008C1A05"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</w:tbl>
    <w:p w14:paraId="010B1EC2" w14:textId="77777777" w:rsidR="00E1429F" w:rsidRPr="00F973C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4380"/>
        <w:gridCol w:w="6"/>
        <w:gridCol w:w="701"/>
        <w:gridCol w:w="8"/>
        <w:gridCol w:w="714"/>
        <w:gridCol w:w="710"/>
        <w:gridCol w:w="710"/>
      </w:tblGrid>
      <w:tr w:rsidR="005B37A7" w:rsidRPr="008C1A05" w14:paraId="3C8BF9B1" w14:textId="77777777" w:rsidTr="008C1A05">
        <w:trPr>
          <w:trHeight w:val="331"/>
        </w:trPr>
        <w:tc>
          <w:tcPr>
            <w:tcW w:w="1357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8C1A05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C1A05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210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8C1A05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C1A05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8C1A05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C1A05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8C1A05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C1A05">
              <w:rPr>
                <w:rFonts w:ascii="Times New Roman" w:hAnsi="Times New Roman" w:cs="Times New Roman"/>
                <w:b/>
              </w:rPr>
              <w:t>(ак</w:t>
            </w:r>
            <w:r w:rsidR="00AE2B1A" w:rsidRPr="008C1A05">
              <w:rPr>
                <w:rFonts w:ascii="Times New Roman" w:hAnsi="Times New Roman" w:cs="Times New Roman"/>
                <w:b/>
              </w:rPr>
              <w:t>адемические</w:t>
            </w:r>
            <w:r w:rsidRPr="008C1A05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8C1A05" w14:paraId="568F56F7" w14:textId="77777777" w:rsidTr="008C1A05">
        <w:trPr>
          <w:trHeight w:val="300"/>
        </w:trPr>
        <w:tc>
          <w:tcPr>
            <w:tcW w:w="1357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8C1A0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10" w:type="pct"/>
            <w:gridSpan w:val="2"/>
            <w:vMerge/>
            <w:shd w:val="clear" w:color="auto" w:fill="auto"/>
          </w:tcPr>
          <w:p w14:paraId="6CE27F1B" w14:textId="77777777" w:rsidR="000B317E" w:rsidRPr="008C1A0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8C1A0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C1A05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8C1A0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8C1A0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C1A05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8C1A05" w14:paraId="48EF2691" w14:textId="77777777" w:rsidTr="008C1A05">
        <w:trPr>
          <w:trHeight w:val="463"/>
        </w:trPr>
        <w:tc>
          <w:tcPr>
            <w:tcW w:w="1357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8C1A0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10" w:type="pct"/>
            <w:gridSpan w:val="2"/>
            <w:vMerge/>
            <w:shd w:val="clear" w:color="auto" w:fill="auto"/>
          </w:tcPr>
          <w:p w14:paraId="6CCDACC9" w14:textId="77777777" w:rsidR="004475DA" w:rsidRPr="008C1A0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8C1A0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C1A05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8C1A0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C1A05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8C1A05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C1A05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8C1A0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8C1A05" w14:paraId="748498C4" w14:textId="77777777" w:rsidTr="008C1A05">
        <w:trPr>
          <w:trHeight w:val="283"/>
        </w:trPr>
        <w:tc>
          <w:tcPr>
            <w:tcW w:w="1357" w:type="pct"/>
            <w:shd w:val="clear" w:color="auto" w:fill="auto"/>
            <w:vAlign w:val="center"/>
          </w:tcPr>
          <w:p w14:paraId="5D6E08B7" w14:textId="2FA1B7AD" w:rsidR="004475DA" w:rsidRPr="008C1A0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C1A05">
              <w:rPr>
                <w:rFonts w:ascii="Times New Roman" w:hAnsi="Times New Roman" w:cs="Times New Roman"/>
                <w:lang w:bidi="ru-RU"/>
              </w:rPr>
              <w:t>Тема 1. Современная модель стратегического менеджмента.</w:t>
            </w:r>
          </w:p>
        </w:tc>
        <w:tc>
          <w:tcPr>
            <w:tcW w:w="2210" w:type="pct"/>
            <w:gridSpan w:val="2"/>
            <w:shd w:val="clear" w:color="auto" w:fill="auto"/>
          </w:tcPr>
          <w:p w14:paraId="39EE40A9" w14:textId="6A1029DB" w:rsidR="004475DA" w:rsidRPr="008C1A0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C1A05">
              <w:rPr>
                <w:sz w:val="22"/>
                <w:szCs w:val="22"/>
                <w:lang w:bidi="ru-RU"/>
              </w:rPr>
              <w:t xml:space="preserve">Основные понятия стратегического менеджмента. Конкурентное преимущество” и источники конкурентного преимущества.  История стратегического менеджмента. Стратегия как основное понятие стратегического менеджмента. Процедурные аспекты стратегического менеджмента: Понятие </w:t>
            </w:r>
            <w:proofErr w:type="gramStart"/>
            <w:r w:rsidRPr="008C1A05">
              <w:rPr>
                <w:sz w:val="22"/>
                <w:szCs w:val="22"/>
                <w:lang w:bidi="ru-RU"/>
              </w:rPr>
              <w:t>и  параметры</w:t>
            </w:r>
            <w:proofErr w:type="gramEnd"/>
            <w:r w:rsidRPr="008C1A05">
              <w:rPr>
                <w:sz w:val="22"/>
                <w:szCs w:val="22"/>
                <w:lang w:bidi="ru-RU"/>
              </w:rPr>
              <w:t xml:space="preserve"> стратегических решений компании. Основные дихотомии теории стратегического управления. Стратегический анализ.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8C1A0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C1A05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8C1A0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C1A05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8C1A0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8C1A0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C1A05">
              <w:rPr>
                <w:rFonts w:ascii="Times New Roman" w:hAnsi="Times New Roman" w:cs="Times New Roman"/>
                <w:lang w:bidi="ru-RU"/>
              </w:rPr>
              <w:t>38</w:t>
            </w:r>
          </w:p>
        </w:tc>
      </w:tr>
      <w:tr w:rsidR="005B37A7" w:rsidRPr="008C1A05" w14:paraId="10C76CE3" w14:textId="77777777" w:rsidTr="008C1A05">
        <w:trPr>
          <w:trHeight w:val="283"/>
        </w:trPr>
        <w:tc>
          <w:tcPr>
            <w:tcW w:w="1357" w:type="pct"/>
            <w:shd w:val="clear" w:color="auto" w:fill="auto"/>
            <w:vAlign w:val="center"/>
          </w:tcPr>
          <w:p w14:paraId="151F9748" w14:textId="77777777" w:rsidR="004475DA" w:rsidRPr="008C1A0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C1A05">
              <w:rPr>
                <w:rFonts w:ascii="Times New Roman" w:hAnsi="Times New Roman" w:cs="Times New Roman"/>
                <w:lang w:bidi="ru-RU"/>
              </w:rPr>
              <w:t>Тема 2. Формирование стратегии.</w:t>
            </w:r>
          </w:p>
        </w:tc>
        <w:tc>
          <w:tcPr>
            <w:tcW w:w="2210" w:type="pct"/>
            <w:gridSpan w:val="2"/>
            <w:shd w:val="clear" w:color="auto" w:fill="auto"/>
          </w:tcPr>
          <w:p w14:paraId="77FB68F7" w14:textId="77777777" w:rsidR="004475DA" w:rsidRPr="008C1A0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C1A05">
              <w:rPr>
                <w:sz w:val="22"/>
                <w:szCs w:val="22"/>
                <w:lang w:bidi="ru-RU"/>
              </w:rPr>
              <w:t>Содержательные аспекты процесса формирования стратегии развития организации. Принципиальная схема содержательного процесса формирования стратегии развития организации: «внешнее» познание; «внутреннее познание»; формирование видения; формирование стратегии.</w:t>
            </w:r>
            <w:r w:rsidRPr="008C1A05">
              <w:rPr>
                <w:sz w:val="22"/>
                <w:szCs w:val="22"/>
                <w:lang w:bidi="ru-RU"/>
              </w:rPr>
              <w:br/>
              <w:t>Модели процесса формирования стратегии развития организации. Модель Г.Минцберга. Моель Дж.Квинна. Формирование стратегии как политический процесс. Теория стейкхолдеров. Стратегические альянсы.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F6B456" w14:textId="77777777" w:rsidR="004475DA" w:rsidRPr="008C1A0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C1A05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70EA3C" w14:textId="77777777" w:rsidR="004475DA" w:rsidRPr="008C1A0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C1A05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D6D2F7" w14:textId="77777777" w:rsidR="004475DA" w:rsidRPr="008C1A0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685666" w14:textId="77777777" w:rsidR="004475DA" w:rsidRPr="008C1A0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C1A05">
              <w:rPr>
                <w:rFonts w:ascii="Times New Roman" w:hAnsi="Times New Roman" w:cs="Times New Roman"/>
                <w:lang w:bidi="ru-RU"/>
              </w:rPr>
              <w:t>41</w:t>
            </w:r>
          </w:p>
        </w:tc>
      </w:tr>
      <w:tr w:rsidR="005B37A7" w:rsidRPr="008C1A05" w14:paraId="45929F0B" w14:textId="77777777" w:rsidTr="008C1A05">
        <w:trPr>
          <w:trHeight w:val="283"/>
        </w:trPr>
        <w:tc>
          <w:tcPr>
            <w:tcW w:w="1357" w:type="pct"/>
            <w:shd w:val="clear" w:color="auto" w:fill="auto"/>
            <w:vAlign w:val="center"/>
          </w:tcPr>
          <w:p w14:paraId="4DA8EE3F" w14:textId="77777777" w:rsidR="004475DA" w:rsidRPr="008C1A0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C1A05">
              <w:rPr>
                <w:rFonts w:ascii="Times New Roman" w:hAnsi="Times New Roman" w:cs="Times New Roman"/>
                <w:lang w:bidi="ru-RU"/>
              </w:rPr>
              <w:t>Тема 3. Реализация стратегии.</w:t>
            </w:r>
          </w:p>
        </w:tc>
        <w:tc>
          <w:tcPr>
            <w:tcW w:w="2210" w:type="pct"/>
            <w:gridSpan w:val="2"/>
            <w:shd w:val="clear" w:color="auto" w:fill="auto"/>
          </w:tcPr>
          <w:p w14:paraId="64C8C00D" w14:textId="77777777" w:rsidR="004475DA" w:rsidRPr="008C1A0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C1A05">
              <w:rPr>
                <w:sz w:val="22"/>
                <w:szCs w:val="22"/>
                <w:lang w:bidi="ru-RU"/>
              </w:rPr>
              <w:t>Содержательные аспекты процесса реализации стратегии: Пирамида стратегия многопрофильной компании. Четыре иерарахии планирования по Г.Минцбергу. Вербальная модель реализации стратегии развития организации. Бизнес- стратегии. Функциональные стратегии.</w:t>
            </w:r>
            <w:r w:rsidRPr="008C1A05">
              <w:rPr>
                <w:sz w:val="22"/>
                <w:szCs w:val="22"/>
                <w:lang w:bidi="ru-RU"/>
              </w:rPr>
              <w:br/>
              <w:t>Механизмы реализации стратегии развития организации. Менеджмент изменений в реализации стратегии. Соответствие культуры выбранной стратегии. Структура организации в реализации стратегии.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7C9269" w14:textId="77777777" w:rsidR="004475DA" w:rsidRPr="008C1A0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C1A05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0977E6" w14:textId="77777777" w:rsidR="004475DA" w:rsidRPr="008C1A0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C1A05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497D69" w14:textId="77777777" w:rsidR="004475DA" w:rsidRPr="008C1A0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5CEA3A" w14:textId="77777777" w:rsidR="004475DA" w:rsidRPr="008C1A0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C1A05">
              <w:rPr>
                <w:rFonts w:ascii="Times New Roman" w:hAnsi="Times New Roman" w:cs="Times New Roman"/>
                <w:lang w:bidi="ru-RU"/>
              </w:rPr>
              <w:t>40</w:t>
            </w:r>
          </w:p>
        </w:tc>
      </w:tr>
      <w:tr w:rsidR="005B37A7" w:rsidRPr="008C1A05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8C1A05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8C1A05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4DE3C04C" w:rsidR="00963445" w:rsidRPr="008C1A05" w:rsidRDefault="00F33B3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</w:t>
            </w:r>
            <w:bookmarkStart w:id="7" w:name="_GoBack"/>
            <w:bookmarkEnd w:id="7"/>
          </w:p>
        </w:tc>
      </w:tr>
      <w:tr w:rsidR="005B37A7" w:rsidRPr="008C1A05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8C1A05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8C1A05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8C1A05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8C1A05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8C1A05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8C1A05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8C1A05"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8C1A05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8C1A05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8C1A05">
              <w:rPr>
                <w:rFonts w:eastAsiaTheme="minorHAnsi"/>
                <w:b/>
                <w:sz w:val="22"/>
                <w:szCs w:val="22"/>
                <w:lang w:eastAsia="en-US"/>
              </w:rPr>
              <w:t>119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94"/>
        <w:gridCol w:w="3791"/>
      </w:tblGrid>
      <w:tr w:rsidR="00262CF0" w:rsidRPr="008C1A0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8C1A0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C1A0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8C1A0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C1A0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8C1A0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8C1A0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C1A05">
              <w:rPr>
                <w:rFonts w:ascii="Times New Roman" w:hAnsi="Times New Roman" w:cs="Times New Roman"/>
              </w:rPr>
              <w:t xml:space="preserve">Стратегический менеджмент: в поисках новой </w:t>
            </w:r>
            <w:proofErr w:type="gramStart"/>
            <w:r w:rsidRPr="008C1A05">
              <w:rPr>
                <w:rFonts w:ascii="Times New Roman" w:hAnsi="Times New Roman" w:cs="Times New Roman"/>
              </w:rPr>
              <w:t>парадигмы :</w:t>
            </w:r>
            <w:proofErr w:type="gramEnd"/>
            <w:r w:rsidRPr="008C1A05">
              <w:rPr>
                <w:rFonts w:ascii="Times New Roman" w:hAnsi="Times New Roman" w:cs="Times New Roman"/>
              </w:rPr>
              <w:t xml:space="preserve"> [монография] / </w:t>
            </w:r>
            <w:proofErr w:type="spellStart"/>
            <w:r w:rsidRPr="008C1A05">
              <w:rPr>
                <w:rFonts w:ascii="Times New Roman" w:hAnsi="Times New Roman" w:cs="Times New Roman"/>
              </w:rPr>
              <w:t>А.Н.Петров</w:t>
            </w:r>
            <w:proofErr w:type="spellEnd"/>
            <w:r w:rsidRPr="008C1A05">
              <w:rPr>
                <w:rFonts w:ascii="Times New Roman" w:hAnsi="Times New Roman" w:cs="Times New Roman"/>
              </w:rPr>
              <w:t xml:space="preserve"> ; М-во науки и </w:t>
            </w:r>
            <w:proofErr w:type="spellStart"/>
            <w:r w:rsidRPr="008C1A05">
              <w:rPr>
                <w:rFonts w:ascii="Times New Roman" w:hAnsi="Times New Roman" w:cs="Times New Roman"/>
              </w:rPr>
              <w:t>высш</w:t>
            </w:r>
            <w:proofErr w:type="spellEnd"/>
            <w:r w:rsidRPr="008C1A05">
              <w:rPr>
                <w:rFonts w:ascii="Times New Roman" w:hAnsi="Times New Roman" w:cs="Times New Roman"/>
              </w:rPr>
              <w:t>. образования Рос. Федерации, С.-</w:t>
            </w:r>
            <w:proofErr w:type="spellStart"/>
            <w:r w:rsidRPr="008C1A05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8C1A05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8C1A05">
              <w:rPr>
                <w:rFonts w:ascii="Times New Roman" w:hAnsi="Times New Roman" w:cs="Times New Roman"/>
              </w:rPr>
              <w:t>экон</w:t>
            </w:r>
            <w:proofErr w:type="spellEnd"/>
            <w:r w:rsidRPr="008C1A05">
              <w:rPr>
                <w:rFonts w:ascii="Times New Roman" w:hAnsi="Times New Roman" w:cs="Times New Roman"/>
              </w:rPr>
              <w:t>. ун-т. Санкт-</w:t>
            </w:r>
            <w:proofErr w:type="gramStart"/>
            <w:r w:rsidRPr="008C1A05">
              <w:rPr>
                <w:rFonts w:ascii="Times New Roman" w:hAnsi="Times New Roman" w:cs="Times New Roman"/>
              </w:rPr>
              <w:t>Петербург :</w:t>
            </w:r>
            <w:proofErr w:type="gramEnd"/>
            <w:r w:rsidRPr="008C1A05">
              <w:rPr>
                <w:rFonts w:ascii="Times New Roman" w:hAnsi="Times New Roman" w:cs="Times New Roman"/>
              </w:rPr>
              <w:t xml:space="preserve"> Изд-во </w:t>
            </w:r>
            <w:proofErr w:type="spellStart"/>
            <w:r w:rsidRPr="008C1A05">
              <w:rPr>
                <w:rFonts w:ascii="Times New Roman" w:hAnsi="Times New Roman" w:cs="Times New Roman"/>
              </w:rPr>
              <w:t>СПбГЭУ</w:t>
            </w:r>
            <w:proofErr w:type="spellEnd"/>
            <w:r w:rsidRPr="008C1A05">
              <w:rPr>
                <w:rFonts w:ascii="Times New Roman" w:hAnsi="Times New Roman" w:cs="Times New Roman"/>
              </w:rPr>
              <w:t>, 2022. – 345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8C1A05" w:rsidRDefault="00D76E0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1" w:history="1">
              <w:r w:rsidR="00984247" w:rsidRPr="008C1A05">
                <w:rPr>
                  <w:color w:val="00008B"/>
                  <w:u w:val="single"/>
                </w:rPr>
                <w:t>https://opac.unecon.ru/elibrar ... 0%BC%D0%B5%D0%BD%D1%822022.pdf</w:t>
              </w:r>
            </w:hyperlink>
          </w:p>
        </w:tc>
      </w:tr>
      <w:tr w:rsidR="00262CF0" w:rsidRPr="008C1A05" w14:paraId="5E4ED53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4EC3906" w14:textId="77777777" w:rsidR="00262CF0" w:rsidRPr="008C1A0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C1A05">
              <w:rPr>
                <w:rFonts w:ascii="Times New Roman" w:hAnsi="Times New Roman" w:cs="Times New Roman"/>
              </w:rPr>
              <w:t xml:space="preserve">Портфельное управление </w:t>
            </w:r>
            <w:proofErr w:type="gramStart"/>
            <w:r w:rsidRPr="008C1A05">
              <w:rPr>
                <w:rFonts w:ascii="Times New Roman" w:hAnsi="Times New Roman" w:cs="Times New Roman"/>
              </w:rPr>
              <w:t>проектами :</w:t>
            </w:r>
            <w:proofErr w:type="gramEnd"/>
            <w:r w:rsidRPr="008C1A05">
              <w:rPr>
                <w:rFonts w:ascii="Times New Roman" w:hAnsi="Times New Roman" w:cs="Times New Roman"/>
              </w:rPr>
              <w:t xml:space="preserve"> учебное пособие / </w:t>
            </w:r>
            <w:proofErr w:type="spellStart"/>
            <w:r w:rsidRPr="008C1A05">
              <w:rPr>
                <w:rFonts w:ascii="Times New Roman" w:hAnsi="Times New Roman" w:cs="Times New Roman"/>
              </w:rPr>
              <w:t>авт.колл</w:t>
            </w:r>
            <w:proofErr w:type="spellEnd"/>
            <w:r w:rsidRPr="008C1A05">
              <w:rPr>
                <w:rFonts w:ascii="Times New Roman" w:hAnsi="Times New Roman" w:cs="Times New Roman"/>
              </w:rPr>
              <w:t xml:space="preserve">. : А.М. Аронов [и др.] ; под ред. </w:t>
            </w:r>
            <w:r w:rsidRPr="008C1A05">
              <w:rPr>
                <w:rFonts w:ascii="Times New Roman" w:hAnsi="Times New Roman" w:cs="Times New Roman"/>
                <w:lang w:val="en-US"/>
              </w:rPr>
              <w:t>А.Н. Петрова. – СПб</w:t>
            </w:r>
            <w:proofErr w:type="gramStart"/>
            <w:r w:rsidRPr="008C1A05">
              <w:rPr>
                <w:rFonts w:ascii="Times New Roman" w:hAnsi="Times New Roman" w:cs="Times New Roman"/>
                <w:lang w:val="en-US"/>
              </w:rPr>
              <w:t>. :</w:t>
            </w:r>
            <w:proofErr w:type="gramEnd"/>
            <w:r w:rsidRPr="008C1A05">
              <w:rPr>
                <w:rFonts w:ascii="Times New Roman" w:hAnsi="Times New Roman" w:cs="Times New Roman"/>
                <w:lang w:val="en-US"/>
              </w:rPr>
              <w:t xml:space="preserve"> Изд-во СПбГЭУ, 2021. – 274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5544E5C" w14:textId="77777777" w:rsidR="00262CF0" w:rsidRPr="008C1A05" w:rsidRDefault="00D76E0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r>
              <w:fldChar w:fldCharType="begin"/>
            </w:r>
            <w:r w:rsidRPr="00F33B32">
              <w:rPr>
                <w:lang w:val="en-US"/>
              </w:rPr>
              <w:instrText xml:space="preserve"> HYPERLINK "https://opac.unecon.ru/elibrary/2015/ucheb/%D0%9F%D0%B5%D1%82%D1%80%D0%BE%D0%B2%20%D0%90%D0%9D.%D0%9F%D0%BE%D1%80%D1%82%D1%84%D0%B5%D0%BB%D1%8C%D0%BD%D0%BE%D0%B5.pdf" </w:instrText>
            </w:r>
            <w:r>
              <w:fldChar w:fldCharType="separate"/>
            </w:r>
            <w:r w:rsidR="00984247" w:rsidRPr="008C1A05">
              <w:rPr>
                <w:color w:val="00008B"/>
                <w:u w:val="single"/>
                <w:lang w:val="en-US"/>
              </w:rPr>
              <w:t xml:space="preserve">https://opac.unecon.ru/elibrar ... </w:t>
            </w:r>
            <w:r w:rsidR="00984247" w:rsidRPr="008C1A05">
              <w:rPr>
                <w:color w:val="00008B"/>
                <w:u w:val="single"/>
              </w:rPr>
              <w:t>BB%D1%8C%D0%BD%D0%BE%D0%B5.pdf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262CF0" w:rsidRPr="008C1A05" w14:paraId="444AC06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156AF38" w14:textId="77777777" w:rsidR="00262CF0" w:rsidRPr="008C1A0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C1A05">
              <w:rPr>
                <w:rFonts w:ascii="Times New Roman" w:hAnsi="Times New Roman" w:cs="Times New Roman"/>
              </w:rPr>
              <w:t xml:space="preserve">Теория стратегического </w:t>
            </w:r>
            <w:proofErr w:type="gramStart"/>
            <w:r w:rsidRPr="008C1A05">
              <w:rPr>
                <w:rFonts w:ascii="Times New Roman" w:hAnsi="Times New Roman" w:cs="Times New Roman"/>
              </w:rPr>
              <w:t>менеджмента :</w:t>
            </w:r>
            <w:proofErr w:type="gramEnd"/>
            <w:r w:rsidRPr="008C1A05">
              <w:rPr>
                <w:rFonts w:ascii="Times New Roman" w:hAnsi="Times New Roman" w:cs="Times New Roman"/>
              </w:rPr>
              <w:t xml:space="preserve"> [монография] / </w:t>
            </w:r>
            <w:proofErr w:type="spellStart"/>
            <w:r w:rsidRPr="008C1A05">
              <w:rPr>
                <w:rFonts w:ascii="Times New Roman" w:hAnsi="Times New Roman" w:cs="Times New Roman"/>
              </w:rPr>
              <w:t>А.Н.Петров</w:t>
            </w:r>
            <w:proofErr w:type="spellEnd"/>
            <w:r w:rsidRPr="008C1A05">
              <w:rPr>
                <w:rFonts w:ascii="Times New Roman" w:hAnsi="Times New Roman" w:cs="Times New Roman"/>
              </w:rPr>
              <w:t xml:space="preserve"> ; М-во науки и </w:t>
            </w:r>
            <w:proofErr w:type="spellStart"/>
            <w:r w:rsidRPr="008C1A05">
              <w:rPr>
                <w:rFonts w:ascii="Times New Roman" w:hAnsi="Times New Roman" w:cs="Times New Roman"/>
              </w:rPr>
              <w:t>высш</w:t>
            </w:r>
            <w:proofErr w:type="spellEnd"/>
            <w:r w:rsidRPr="008C1A05">
              <w:rPr>
                <w:rFonts w:ascii="Times New Roman" w:hAnsi="Times New Roman" w:cs="Times New Roman"/>
              </w:rPr>
              <w:t>. образования Рос. Федерации, С.-</w:t>
            </w:r>
            <w:proofErr w:type="spellStart"/>
            <w:r w:rsidRPr="008C1A05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8C1A05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8C1A05">
              <w:rPr>
                <w:rFonts w:ascii="Times New Roman" w:hAnsi="Times New Roman" w:cs="Times New Roman"/>
              </w:rPr>
              <w:t>экон</w:t>
            </w:r>
            <w:proofErr w:type="spellEnd"/>
            <w:r w:rsidRPr="008C1A05">
              <w:rPr>
                <w:rFonts w:ascii="Times New Roman" w:hAnsi="Times New Roman" w:cs="Times New Roman"/>
              </w:rPr>
              <w:t>. ун-т, Санкт-</w:t>
            </w:r>
            <w:proofErr w:type="gramStart"/>
            <w:r w:rsidRPr="008C1A05">
              <w:rPr>
                <w:rFonts w:ascii="Times New Roman" w:hAnsi="Times New Roman" w:cs="Times New Roman"/>
              </w:rPr>
              <w:t>Петербург :</w:t>
            </w:r>
            <w:proofErr w:type="gramEnd"/>
            <w:r w:rsidRPr="008C1A05">
              <w:rPr>
                <w:rFonts w:ascii="Times New Roman" w:hAnsi="Times New Roman" w:cs="Times New Roman"/>
              </w:rPr>
              <w:t xml:space="preserve"> Изд-во </w:t>
            </w:r>
            <w:proofErr w:type="spellStart"/>
            <w:r w:rsidRPr="008C1A05">
              <w:rPr>
                <w:rFonts w:ascii="Times New Roman" w:hAnsi="Times New Roman" w:cs="Times New Roman"/>
              </w:rPr>
              <w:t>СПбГЭУ</w:t>
            </w:r>
            <w:proofErr w:type="spellEnd"/>
            <w:r w:rsidRPr="008C1A05">
              <w:rPr>
                <w:rFonts w:ascii="Times New Roman" w:hAnsi="Times New Roman" w:cs="Times New Roman"/>
              </w:rPr>
              <w:t>, 2020. - 209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58CC412" w14:textId="77777777" w:rsidR="00262CF0" w:rsidRPr="008C1A05" w:rsidRDefault="00D76E0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8C1A05">
                <w:rPr>
                  <w:color w:val="00008B"/>
                  <w:u w:val="single"/>
                </w:rPr>
                <w:t>http://opac.unecon.ru/elibrary ... B5%D1%82%D1%80%D0%BE%D0%B2.pdf</w:t>
              </w:r>
            </w:hyperlink>
          </w:p>
        </w:tc>
      </w:tr>
      <w:tr w:rsidR="00262CF0" w:rsidRPr="008C1A05" w14:paraId="2DE1C58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2C31AEA" w14:textId="77777777" w:rsidR="00262CF0" w:rsidRPr="008C1A0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C1A05">
              <w:rPr>
                <w:rFonts w:ascii="Times New Roman" w:hAnsi="Times New Roman" w:cs="Times New Roman"/>
              </w:rPr>
              <w:t xml:space="preserve">Управление рисками </w:t>
            </w:r>
            <w:proofErr w:type="gramStart"/>
            <w:r w:rsidRPr="008C1A05">
              <w:rPr>
                <w:rFonts w:ascii="Times New Roman" w:hAnsi="Times New Roman" w:cs="Times New Roman"/>
              </w:rPr>
              <w:t>корпорации :</w:t>
            </w:r>
            <w:proofErr w:type="gramEnd"/>
            <w:r w:rsidRPr="008C1A05">
              <w:rPr>
                <w:rFonts w:ascii="Times New Roman" w:hAnsi="Times New Roman" w:cs="Times New Roman"/>
              </w:rPr>
              <w:t xml:space="preserve"> учебное пособие / [</w:t>
            </w:r>
            <w:proofErr w:type="spellStart"/>
            <w:r w:rsidRPr="008C1A05">
              <w:rPr>
                <w:rFonts w:ascii="Times New Roman" w:hAnsi="Times New Roman" w:cs="Times New Roman"/>
              </w:rPr>
              <w:t>А.М.Аронов</w:t>
            </w:r>
            <w:proofErr w:type="spellEnd"/>
            <w:r w:rsidRPr="008C1A0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C1A05">
              <w:rPr>
                <w:rFonts w:ascii="Times New Roman" w:hAnsi="Times New Roman" w:cs="Times New Roman"/>
              </w:rPr>
              <w:t>М.А.Зверева</w:t>
            </w:r>
            <w:proofErr w:type="spellEnd"/>
            <w:r w:rsidRPr="008C1A0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C1A05">
              <w:rPr>
                <w:rFonts w:ascii="Times New Roman" w:hAnsi="Times New Roman" w:cs="Times New Roman"/>
              </w:rPr>
              <w:t>А.Н.Петров</w:t>
            </w:r>
            <w:proofErr w:type="spellEnd"/>
            <w:r w:rsidRPr="008C1A0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C1A05">
              <w:rPr>
                <w:rFonts w:ascii="Times New Roman" w:hAnsi="Times New Roman" w:cs="Times New Roman"/>
              </w:rPr>
              <w:t>И.И.Петрова</w:t>
            </w:r>
            <w:proofErr w:type="spellEnd"/>
            <w:r w:rsidRPr="008C1A05">
              <w:rPr>
                <w:rFonts w:ascii="Times New Roman" w:hAnsi="Times New Roman" w:cs="Times New Roman"/>
              </w:rPr>
              <w:t xml:space="preserve">] ; под ред. </w:t>
            </w:r>
            <w:proofErr w:type="spellStart"/>
            <w:r w:rsidRPr="008C1A05">
              <w:rPr>
                <w:rFonts w:ascii="Times New Roman" w:hAnsi="Times New Roman" w:cs="Times New Roman"/>
              </w:rPr>
              <w:t>А.Н.Петрова</w:t>
            </w:r>
            <w:proofErr w:type="spellEnd"/>
            <w:r w:rsidRPr="008C1A05">
              <w:rPr>
                <w:rFonts w:ascii="Times New Roman" w:hAnsi="Times New Roman" w:cs="Times New Roman"/>
              </w:rPr>
              <w:t xml:space="preserve"> ; М-во науки и </w:t>
            </w:r>
            <w:proofErr w:type="spellStart"/>
            <w:r w:rsidRPr="008C1A05">
              <w:rPr>
                <w:rFonts w:ascii="Times New Roman" w:hAnsi="Times New Roman" w:cs="Times New Roman"/>
              </w:rPr>
              <w:t>высш</w:t>
            </w:r>
            <w:proofErr w:type="spellEnd"/>
            <w:r w:rsidRPr="008C1A05">
              <w:rPr>
                <w:rFonts w:ascii="Times New Roman" w:hAnsi="Times New Roman" w:cs="Times New Roman"/>
              </w:rPr>
              <w:t>. образования Рос. Федерации, С.-</w:t>
            </w:r>
            <w:proofErr w:type="spellStart"/>
            <w:r w:rsidRPr="008C1A05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8C1A05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8C1A05">
              <w:rPr>
                <w:rFonts w:ascii="Times New Roman" w:hAnsi="Times New Roman" w:cs="Times New Roman"/>
              </w:rPr>
              <w:t>экон</w:t>
            </w:r>
            <w:proofErr w:type="spellEnd"/>
            <w:r w:rsidRPr="008C1A05">
              <w:rPr>
                <w:rFonts w:ascii="Times New Roman" w:hAnsi="Times New Roman" w:cs="Times New Roman"/>
              </w:rPr>
              <w:t>. ун-т. - Санкт-</w:t>
            </w:r>
            <w:proofErr w:type="gramStart"/>
            <w:r w:rsidRPr="008C1A05">
              <w:rPr>
                <w:rFonts w:ascii="Times New Roman" w:hAnsi="Times New Roman" w:cs="Times New Roman"/>
              </w:rPr>
              <w:t>Петербург :</w:t>
            </w:r>
            <w:proofErr w:type="gramEnd"/>
            <w:r w:rsidRPr="008C1A05">
              <w:rPr>
                <w:rFonts w:ascii="Times New Roman" w:hAnsi="Times New Roman" w:cs="Times New Roman"/>
              </w:rPr>
              <w:t xml:space="preserve"> Изд-во </w:t>
            </w:r>
            <w:proofErr w:type="spellStart"/>
            <w:r w:rsidRPr="008C1A05">
              <w:rPr>
                <w:rFonts w:ascii="Times New Roman" w:hAnsi="Times New Roman" w:cs="Times New Roman"/>
              </w:rPr>
              <w:t>СПбГЭУ</w:t>
            </w:r>
            <w:proofErr w:type="spellEnd"/>
            <w:r w:rsidRPr="008C1A05">
              <w:rPr>
                <w:rFonts w:ascii="Times New Roman" w:hAnsi="Times New Roman" w:cs="Times New Roman"/>
              </w:rPr>
              <w:t>, 2019. – 289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1EC360A" w14:textId="77777777" w:rsidR="00262CF0" w:rsidRPr="008C1A05" w:rsidRDefault="00D76E0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8C1A05">
                <w:rPr>
                  <w:color w:val="00008B"/>
                  <w:u w:val="single"/>
                </w:rPr>
                <w:t>http://opac.unecon.ru/elibrary ... 80%D0%B0%D1%86%D0%B8%D0%B8.pdf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237C31A" w14:textId="77777777" w:rsidTr="007B550D">
        <w:tc>
          <w:tcPr>
            <w:tcW w:w="9345" w:type="dxa"/>
          </w:tcPr>
          <w:p w14:paraId="49627BE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374129D" w14:textId="77777777" w:rsidTr="007B550D">
        <w:tc>
          <w:tcPr>
            <w:tcW w:w="9345" w:type="dxa"/>
          </w:tcPr>
          <w:p w14:paraId="10449E2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1651851" w14:textId="77777777" w:rsidTr="007B550D">
        <w:tc>
          <w:tcPr>
            <w:tcW w:w="9345" w:type="dxa"/>
          </w:tcPr>
          <w:p w14:paraId="06FADFB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BC823C4" w14:textId="77777777" w:rsidTr="007B550D">
        <w:tc>
          <w:tcPr>
            <w:tcW w:w="9345" w:type="dxa"/>
          </w:tcPr>
          <w:p w14:paraId="7E62B50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8479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76E0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lastRenderedPageBreak/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«ГАРАНТ» (инсталлированный ресурс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– opac.unecon.ru</w:t>
            </w:r>
          </w:p>
        </w:tc>
      </w:tr>
    </w:tbl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8C1A0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C1A0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C1A0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C1A0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C1A0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8C1A0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8C1A0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C1A05">
              <w:rPr>
                <w:sz w:val="22"/>
                <w:szCs w:val="22"/>
              </w:rPr>
              <w:t xml:space="preserve">Ауд. 310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C1A05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8C1A05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1 шт., тумба. Переносной мультимедийный комплект: Ноутбук </w:t>
            </w:r>
            <w:r w:rsidRPr="008C1A05">
              <w:rPr>
                <w:sz w:val="22"/>
                <w:szCs w:val="22"/>
                <w:lang w:val="en-US"/>
              </w:rPr>
              <w:t>HP</w:t>
            </w:r>
            <w:r w:rsidRPr="008C1A05">
              <w:rPr>
                <w:sz w:val="22"/>
                <w:szCs w:val="22"/>
              </w:rPr>
              <w:t xml:space="preserve"> 250 </w:t>
            </w:r>
            <w:r w:rsidRPr="008C1A05">
              <w:rPr>
                <w:sz w:val="22"/>
                <w:szCs w:val="22"/>
                <w:lang w:val="en-US"/>
              </w:rPr>
              <w:t>G</w:t>
            </w:r>
            <w:r w:rsidRPr="008C1A05">
              <w:rPr>
                <w:sz w:val="22"/>
                <w:szCs w:val="22"/>
              </w:rPr>
              <w:t>6 1</w:t>
            </w:r>
            <w:r w:rsidRPr="008C1A05">
              <w:rPr>
                <w:sz w:val="22"/>
                <w:szCs w:val="22"/>
                <w:lang w:val="en-US"/>
              </w:rPr>
              <w:t>WY</w:t>
            </w:r>
            <w:r w:rsidRPr="008C1A05">
              <w:rPr>
                <w:sz w:val="22"/>
                <w:szCs w:val="22"/>
              </w:rPr>
              <w:t>58</w:t>
            </w:r>
            <w:r w:rsidRPr="008C1A05">
              <w:rPr>
                <w:sz w:val="22"/>
                <w:szCs w:val="22"/>
                <w:lang w:val="en-US"/>
              </w:rPr>
              <w:t>EA</w:t>
            </w:r>
            <w:r w:rsidRPr="008C1A05">
              <w:rPr>
                <w:sz w:val="22"/>
                <w:szCs w:val="22"/>
              </w:rPr>
              <w:t xml:space="preserve">, Мультимедийный проектор </w:t>
            </w:r>
            <w:r w:rsidRPr="008C1A05">
              <w:rPr>
                <w:sz w:val="22"/>
                <w:szCs w:val="22"/>
                <w:lang w:val="en-US"/>
              </w:rPr>
              <w:t>LG</w:t>
            </w:r>
            <w:r w:rsidRPr="008C1A05">
              <w:rPr>
                <w:sz w:val="22"/>
                <w:szCs w:val="22"/>
              </w:rPr>
              <w:t xml:space="preserve"> </w:t>
            </w:r>
            <w:r w:rsidRPr="008C1A05">
              <w:rPr>
                <w:sz w:val="22"/>
                <w:szCs w:val="22"/>
                <w:lang w:val="en-US"/>
              </w:rPr>
              <w:t>PF</w:t>
            </w:r>
            <w:r w:rsidRPr="008C1A05">
              <w:rPr>
                <w:sz w:val="22"/>
                <w:szCs w:val="22"/>
              </w:rPr>
              <w:t>1500</w:t>
            </w:r>
            <w:r w:rsidRPr="008C1A05">
              <w:rPr>
                <w:sz w:val="22"/>
                <w:szCs w:val="22"/>
                <w:lang w:val="en-US"/>
              </w:rPr>
              <w:t>G</w:t>
            </w:r>
            <w:r w:rsidRPr="008C1A05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C1A0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C1A05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8C1A05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8C1A05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8C1A05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8C1A05" w14:paraId="0ABC8B00" w14:textId="77777777" w:rsidTr="008416EB">
        <w:tc>
          <w:tcPr>
            <w:tcW w:w="7797" w:type="dxa"/>
            <w:shd w:val="clear" w:color="auto" w:fill="auto"/>
          </w:tcPr>
          <w:p w14:paraId="3810D5AB" w14:textId="77777777" w:rsidR="002C735C" w:rsidRPr="008C1A0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C1A05">
              <w:rPr>
                <w:sz w:val="22"/>
                <w:szCs w:val="22"/>
              </w:rPr>
              <w:t xml:space="preserve">Ауд. 401 </w:t>
            </w:r>
            <w:proofErr w:type="spellStart"/>
            <w:r w:rsidRPr="008C1A05">
              <w:rPr>
                <w:sz w:val="22"/>
                <w:szCs w:val="22"/>
              </w:rPr>
              <w:t>пом</w:t>
            </w:r>
            <w:proofErr w:type="spellEnd"/>
            <w:r w:rsidRPr="008C1A05">
              <w:rPr>
                <w:sz w:val="22"/>
                <w:szCs w:val="22"/>
              </w:rPr>
              <w:t xml:space="preserve"> 3 Лаборатория "Лабораторный </w:t>
            </w:r>
            <w:proofErr w:type="spellStart"/>
            <w:r w:rsidRPr="008C1A05">
              <w:rPr>
                <w:sz w:val="22"/>
                <w:szCs w:val="22"/>
              </w:rPr>
              <w:t>комплекс</w:t>
            </w:r>
            <w:proofErr w:type="gramStart"/>
            <w:r w:rsidRPr="008C1A05">
              <w:rPr>
                <w:sz w:val="22"/>
                <w:szCs w:val="22"/>
              </w:rPr>
              <w:t>".Специализированная</w:t>
            </w:r>
            <w:proofErr w:type="spellEnd"/>
            <w:proofErr w:type="gramEnd"/>
            <w:r w:rsidRPr="008C1A05">
              <w:rPr>
                <w:sz w:val="22"/>
                <w:szCs w:val="22"/>
              </w:rPr>
              <w:t xml:space="preserve">  мебель и оборудование: Учебная мебель на 25 посадочных мест; рабочее место преподавателя; доска меловая 1 шт.; Компьютер </w:t>
            </w:r>
            <w:r w:rsidRPr="008C1A05">
              <w:rPr>
                <w:sz w:val="22"/>
                <w:szCs w:val="22"/>
                <w:lang w:val="en-US"/>
              </w:rPr>
              <w:t>Intel</w:t>
            </w:r>
            <w:r w:rsidRPr="008C1A05">
              <w:rPr>
                <w:sz w:val="22"/>
                <w:szCs w:val="22"/>
              </w:rPr>
              <w:t xml:space="preserve"> </w:t>
            </w:r>
            <w:r w:rsidRPr="008C1A05">
              <w:rPr>
                <w:sz w:val="22"/>
                <w:szCs w:val="22"/>
                <w:lang w:val="en-US"/>
              </w:rPr>
              <w:t>Core</w:t>
            </w:r>
            <w:r w:rsidRPr="008C1A05">
              <w:rPr>
                <w:sz w:val="22"/>
                <w:szCs w:val="22"/>
              </w:rPr>
              <w:t xml:space="preserve"> </w:t>
            </w:r>
            <w:proofErr w:type="spellStart"/>
            <w:r w:rsidRPr="008C1A0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C1A05">
              <w:rPr>
                <w:sz w:val="22"/>
                <w:szCs w:val="22"/>
              </w:rPr>
              <w:t xml:space="preserve">5-4460 </w:t>
            </w:r>
            <w:r w:rsidRPr="008C1A05">
              <w:rPr>
                <w:sz w:val="22"/>
                <w:szCs w:val="22"/>
                <w:lang w:val="en-US"/>
              </w:rPr>
              <w:t>CPU</w:t>
            </w:r>
            <w:r w:rsidRPr="008C1A05">
              <w:rPr>
                <w:sz w:val="22"/>
                <w:szCs w:val="22"/>
              </w:rPr>
              <w:t xml:space="preserve"> @ 3.2</w:t>
            </w:r>
            <w:r w:rsidRPr="008C1A05">
              <w:rPr>
                <w:sz w:val="22"/>
                <w:szCs w:val="22"/>
                <w:lang w:val="en-US"/>
              </w:rPr>
              <w:t>GHz</w:t>
            </w:r>
            <w:r w:rsidRPr="008C1A05">
              <w:rPr>
                <w:sz w:val="22"/>
                <w:szCs w:val="22"/>
              </w:rPr>
              <w:t>/8</w:t>
            </w:r>
            <w:r w:rsidRPr="008C1A05">
              <w:rPr>
                <w:sz w:val="22"/>
                <w:szCs w:val="22"/>
                <w:lang w:val="en-US"/>
              </w:rPr>
              <w:t>Gb</w:t>
            </w:r>
            <w:r w:rsidRPr="008C1A05">
              <w:rPr>
                <w:sz w:val="22"/>
                <w:szCs w:val="22"/>
              </w:rPr>
              <w:t>/1</w:t>
            </w:r>
            <w:r w:rsidRPr="008C1A05">
              <w:rPr>
                <w:sz w:val="22"/>
                <w:szCs w:val="22"/>
                <w:lang w:val="en-US"/>
              </w:rPr>
              <w:t>Tb</w:t>
            </w:r>
            <w:r w:rsidRPr="008C1A05">
              <w:rPr>
                <w:sz w:val="22"/>
                <w:szCs w:val="22"/>
              </w:rPr>
              <w:t>/</w:t>
            </w:r>
            <w:r w:rsidRPr="008C1A05">
              <w:rPr>
                <w:sz w:val="22"/>
                <w:szCs w:val="22"/>
                <w:lang w:val="en-US"/>
              </w:rPr>
              <w:t>Samsung</w:t>
            </w:r>
            <w:r w:rsidRPr="008C1A05">
              <w:rPr>
                <w:sz w:val="22"/>
                <w:szCs w:val="22"/>
              </w:rPr>
              <w:t xml:space="preserve"> </w:t>
            </w:r>
            <w:r w:rsidRPr="008C1A05">
              <w:rPr>
                <w:sz w:val="22"/>
                <w:szCs w:val="22"/>
                <w:lang w:val="en-US"/>
              </w:rPr>
              <w:t>S</w:t>
            </w:r>
            <w:r w:rsidRPr="008C1A05">
              <w:rPr>
                <w:sz w:val="22"/>
                <w:szCs w:val="22"/>
              </w:rPr>
              <w:t>23</w:t>
            </w:r>
            <w:r w:rsidRPr="008C1A05">
              <w:rPr>
                <w:sz w:val="22"/>
                <w:szCs w:val="22"/>
                <w:lang w:val="en-US"/>
              </w:rPr>
              <w:t>E</w:t>
            </w:r>
            <w:r w:rsidRPr="008C1A05">
              <w:rPr>
                <w:sz w:val="22"/>
                <w:szCs w:val="22"/>
              </w:rPr>
              <w:t xml:space="preserve">200 - 21 шт., Ноутбук </w:t>
            </w:r>
            <w:r w:rsidRPr="008C1A05">
              <w:rPr>
                <w:sz w:val="22"/>
                <w:szCs w:val="22"/>
                <w:lang w:val="en-US"/>
              </w:rPr>
              <w:t>HP</w:t>
            </w:r>
            <w:r w:rsidRPr="008C1A05">
              <w:rPr>
                <w:sz w:val="22"/>
                <w:szCs w:val="22"/>
              </w:rPr>
              <w:t xml:space="preserve"> 250 </w:t>
            </w:r>
            <w:r w:rsidRPr="008C1A05">
              <w:rPr>
                <w:sz w:val="22"/>
                <w:szCs w:val="22"/>
                <w:lang w:val="en-US"/>
              </w:rPr>
              <w:t>G</w:t>
            </w:r>
            <w:r w:rsidRPr="008C1A05">
              <w:rPr>
                <w:sz w:val="22"/>
                <w:szCs w:val="22"/>
              </w:rPr>
              <w:t>6 1</w:t>
            </w:r>
            <w:r w:rsidRPr="008C1A05">
              <w:rPr>
                <w:sz w:val="22"/>
                <w:szCs w:val="22"/>
                <w:lang w:val="en-US"/>
              </w:rPr>
              <w:t>WY</w:t>
            </w:r>
            <w:r w:rsidRPr="008C1A05">
              <w:rPr>
                <w:sz w:val="22"/>
                <w:szCs w:val="22"/>
              </w:rPr>
              <w:t>58</w:t>
            </w:r>
            <w:r w:rsidRPr="008C1A05">
              <w:rPr>
                <w:sz w:val="22"/>
                <w:szCs w:val="22"/>
                <w:lang w:val="en-US"/>
              </w:rPr>
              <w:t>EA</w:t>
            </w:r>
            <w:r w:rsidRPr="008C1A05">
              <w:rPr>
                <w:sz w:val="22"/>
                <w:szCs w:val="22"/>
              </w:rPr>
              <w:t xml:space="preserve"> - 4 </w:t>
            </w:r>
            <w:r w:rsidRPr="008C1A05">
              <w:rPr>
                <w:sz w:val="22"/>
                <w:szCs w:val="22"/>
              </w:rPr>
              <w:lastRenderedPageBreak/>
              <w:t xml:space="preserve">шт., Экран напольный в </w:t>
            </w:r>
            <w:proofErr w:type="spellStart"/>
            <w:r w:rsidRPr="008C1A05">
              <w:rPr>
                <w:sz w:val="22"/>
                <w:szCs w:val="22"/>
              </w:rPr>
              <w:t>доп.комплект</w:t>
            </w:r>
            <w:proofErr w:type="spellEnd"/>
            <w:r w:rsidRPr="008C1A05">
              <w:rPr>
                <w:sz w:val="22"/>
                <w:szCs w:val="22"/>
              </w:rPr>
              <w:t xml:space="preserve">. - 1 шт., Мультимедиа-проектор РВ8250 </w:t>
            </w:r>
            <w:r w:rsidRPr="008C1A05">
              <w:rPr>
                <w:sz w:val="22"/>
                <w:szCs w:val="22"/>
                <w:lang w:val="en-US"/>
              </w:rPr>
              <w:t>DLP</w:t>
            </w:r>
            <w:r w:rsidRPr="008C1A05">
              <w:rPr>
                <w:sz w:val="22"/>
                <w:szCs w:val="22"/>
              </w:rPr>
              <w:t>.3000 - 1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8E1D530" w14:textId="77777777" w:rsidR="002C735C" w:rsidRPr="008C1A0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C1A05">
              <w:rPr>
                <w:sz w:val="22"/>
                <w:szCs w:val="22"/>
              </w:rPr>
              <w:lastRenderedPageBreak/>
              <w:t xml:space="preserve">196084, г. Санкт-Петербург, Московский пр., д. </w:t>
            </w:r>
            <w:r w:rsidRPr="008C1A05">
              <w:rPr>
                <w:sz w:val="22"/>
                <w:szCs w:val="22"/>
              </w:rPr>
              <w:lastRenderedPageBreak/>
              <w:t xml:space="preserve">103, лит. </w:t>
            </w:r>
            <w:r w:rsidRPr="008C1A05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8C1A05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8C1A05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МЕТОДИЧЕСКИЕ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УКАЗАНИЯ ДЛЯ</w:t>
      </w:r>
      <w:proofErr w:type="gramEnd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proofErr w:type="spellStart"/>
      <w:r w:rsidR="00632575" w:rsidRPr="007E6725">
        <w:rPr>
          <w:rFonts w:ascii="Times New Roman" w:hAnsi="Times New Roman"/>
          <w:sz w:val="28"/>
          <w:szCs w:val="28"/>
        </w:rPr>
        <w:t>СПбГЭУ</w:t>
      </w:r>
      <w:proofErr w:type="spellEnd"/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компетентностную модель обучающегося, за счет ориентации на конкретные </w:t>
      </w:r>
      <w:r w:rsidRPr="007E6725">
        <w:rPr>
          <w:sz w:val="28"/>
          <w:szCs w:val="28"/>
        </w:rPr>
        <w:lastRenderedPageBreak/>
        <w:t>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8C1A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1A05">
              <w:rPr>
                <w:sz w:val="23"/>
                <w:szCs w:val="23"/>
              </w:rPr>
              <w:t>Понятия: “стратегия”, “миссия” и “видение”, “конкурентное преимущества”: сущность и взаимосвязь понятий.</w:t>
            </w:r>
          </w:p>
        </w:tc>
      </w:tr>
      <w:tr w:rsidR="009E6058" w14:paraId="0976AE04" w14:textId="77777777" w:rsidTr="00F00293">
        <w:tc>
          <w:tcPr>
            <w:tcW w:w="562" w:type="dxa"/>
          </w:tcPr>
          <w:p w14:paraId="7E2D3C8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87772AA" w14:textId="77777777" w:rsidR="009E6058" w:rsidRPr="008C1A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1A05">
              <w:rPr>
                <w:sz w:val="23"/>
                <w:szCs w:val="23"/>
              </w:rPr>
              <w:t xml:space="preserve">Реинжиниринг </w:t>
            </w:r>
            <w:proofErr w:type="gramStart"/>
            <w:r w:rsidRPr="008C1A05">
              <w:rPr>
                <w:sz w:val="23"/>
                <w:szCs w:val="23"/>
              </w:rPr>
              <w:t>бизнес процессов</w:t>
            </w:r>
            <w:proofErr w:type="gramEnd"/>
            <w:r w:rsidRPr="008C1A05">
              <w:rPr>
                <w:sz w:val="23"/>
                <w:szCs w:val="23"/>
              </w:rPr>
              <w:t>, как стратегия повышения эффективности использования ресурсов.</w:t>
            </w:r>
          </w:p>
        </w:tc>
      </w:tr>
      <w:tr w:rsidR="009E6058" w14:paraId="0CB84D6B" w14:textId="77777777" w:rsidTr="00F00293">
        <w:tc>
          <w:tcPr>
            <w:tcW w:w="562" w:type="dxa"/>
          </w:tcPr>
          <w:p w14:paraId="28FE83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6FA55BF" w14:textId="77777777" w:rsidR="009E6058" w:rsidRPr="008C1A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1A05">
              <w:rPr>
                <w:sz w:val="23"/>
                <w:szCs w:val="23"/>
              </w:rPr>
              <w:t>Теории, концепции и эволюции взглядов на стратегический менеджмент.</w:t>
            </w:r>
          </w:p>
        </w:tc>
      </w:tr>
      <w:tr w:rsidR="009E6058" w14:paraId="7E18BC0E" w14:textId="77777777" w:rsidTr="00F00293">
        <w:tc>
          <w:tcPr>
            <w:tcW w:w="562" w:type="dxa"/>
          </w:tcPr>
          <w:p w14:paraId="157EAAD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76D7B1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Создание быстрых виртуальных компаний.</w:t>
            </w:r>
          </w:p>
        </w:tc>
      </w:tr>
      <w:tr w:rsidR="009E6058" w14:paraId="14689D80" w14:textId="77777777" w:rsidTr="00F00293">
        <w:tc>
          <w:tcPr>
            <w:tcW w:w="562" w:type="dxa"/>
          </w:tcPr>
          <w:p w14:paraId="15F371F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76763B3" w14:textId="77777777" w:rsidR="009E6058" w:rsidRPr="008C1A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1A05">
              <w:rPr>
                <w:sz w:val="23"/>
                <w:szCs w:val="23"/>
              </w:rPr>
              <w:t>Внешние и внутренние источники получения конкурентного преимущества инновационно-ориентированной компании.</w:t>
            </w:r>
          </w:p>
        </w:tc>
      </w:tr>
      <w:tr w:rsidR="009E6058" w14:paraId="5BE13DB3" w14:textId="77777777" w:rsidTr="00F00293">
        <w:tc>
          <w:tcPr>
            <w:tcW w:w="562" w:type="dxa"/>
          </w:tcPr>
          <w:p w14:paraId="0C6EF85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838F37A" w14:textId="77777777" w:rsidR="009E6058" w:rsidRPr="008C1A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1A05">
              <w:rPr>
                <w:sz w:val="23"/>
                <w:szCs w:val="23"/>
              </w:rPr>
              <w:t>Реструктуризация стратегически важных видов деятельности.</w:t>
            </w:r>
          </w:p>
        </w:tc>
      </w:tr>
      <w:tr w:rsidR="009E6058" w14:paraId="5BA19BDF" w14:textId="77777777" w:rsidTr="00F00293">
        <w:tc>
          <w:tcPr>
            <w:tcW w:w="562" w:type="dxa"/>
          </w:tcPr>
          <w:p w14:paraId="6B08E6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F827A7B" w14:textId="77777777" w:rsidR="009E6058" w:rsidRPr="008C1A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1A05">
              <w:rPr>
                <w:sz w:val="23"/>
                <w:szCs w:val="23"/>
              </w:rPr>
              <w:t>Стратегическое управление как стратегический процесс.</w:t>
            </w:r>
          </w:p>
        </w:tc>
      </w:tr>
      <w:tr w:rsidR="009E6058" w14:paraId="40DD93DE" w14:textId="77777777" w:rsidTr="00F00293">
        <w:tc>
          <w:tcPr>
            <w:tcW w:w="562" w:type="dxa"/>
          </w:tcPr>
          <w:p w14:paraId="61E5960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FB9401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C1A05">
              <w:rPr>
                <w:sz w:val="23"/>
                <w:szCs w:val="23"/>
              </w:rPr>
              <w:t xml:space="preserve">Современное организационное оформление стратегических трансформаций организаций. </w:t>
            </w:r>
            <w:proofErr w:type="spellStart"/>
            <w:r>
              <w:rPr>
                <w:sz w:val="23"/>
                <w:szCs w:val="23"/>
                <w:lang w:val="en-US"/>
              </w:rPr>
              <w:t>Пересмотр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роли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центрального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офиса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компании.</w:t>
            </w:r>
          </w:p>
        </w:tc>
      </w:tr>
      <w:tr w:rsidR="009E6058" w14:paraId="233B821D" w14:textId="77777777" w:rsidTr="00F00293">
        <w:tc>
          <w:tcPr>
            <w:tcW w:w="562" w:type="dxa"/>
          </w:tcPr>
          <w:p w14:paraId="0F7E84B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3B71F61" w14:textId="77777777" w:rsidR="009E6058" w:rsidRPr="008C1A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1A05">
              <w:rPr>
                <w:sz w:val="23"/>
                <w:szCs w:val="23"/>
              </w:rPr>
              <w:t>Типы изолирующих механизмов для обеспечения компанией устойчивого конкурентного преимущества.</w:t>
            </w:r>
          </w:p>
        </w:tc>
      </w:tr>
      <w:tr w:rsidR="009E6058" w14:paraId="437CB8AA" w14:textId="77777777" w:rsidTr="00F00293">
        <w:tc>
          <w:tcPr>
            <w:tcW w:w="562" w:type="dxa"/>
          </w:tcPr>
          <w:p w14:paraId="3CFB5D0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22C2B1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C1A05">
              <w:rPr>
                <w:sz w:val="23"/>
                <w:szCs w:val="23"/>
              </w:rPr>
              <w:t xml:space="preserve">Математические модели конкурентных стратегий -- теории игр Адама М. </w:t>
            </w:r>
            <w:proofErr w:type="spellStart"/>
            <w:r w:rsidRPr="008C1A05">
              <w:rPr>
                <w:sz w:val="23"/>
                <w:szCs w:val="23"/>
              </w:rPr>
              <w:t>Бранденбургера</w:t>
            </w:r>
            <w:proofErr w:type="spellEnd"/>
            <w:r w:rsidRPr="008C1A05">
              <w:rPr>
                <w:sz w:val="23"/>
                <w:szCs w:val="23"/>
              </w:rPr>
              <w:t xml:space="preserve"> и Барри Дж. </w:t>
            </w:r>
            <w:proofErr w:type="spellStart"/>
            <w:r>
              <w:rPr>
                <w:sz w:val="23"/>
                <w:szCs w:val="23"/>
                <w:lang w:val="en-US"/>
              </w:rPr>
              <w:t>Нейлбаффа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5123610" w14:textId="77777777" w:rsidTr="00F00293">
        <w:tc>
          <w:tcPr>
            <w:tcW w:w="562" w:type="dxa"/>
          </w:tcPr>
          <w:p w14:paraId="22C51FE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F65F26D" w14:textId="77777777" w:rsidR="009E6058" w:rsidRPr="008C1A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1A05">
              <w:rPr>
                <w:sz w:val="23"/>
                <w:szCs w:val="23"/>
              </w:rPr>
              <w:t>Понятие ресурса и его роль в обеспечении конкурентного преимущества.</w:t>
            </w:r>
          </w:p>
        </w:tc>
      </w:tr>
      <w:tr w:rsidR="009E6058" w14:paraId="24DD5223" w14:textId="77777777" w:rsidTr="00F00293">
        <w:tc>
          <w:tcPr>
            <w:tcW w:w="562" w:type="dxa"/>
          </w:tcPr>
          <w:p w14:paraId="26B0BE0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57717E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Экосистема Джеймса Ф. Мура.</w:t>
            </w:r>
          </w:p>
        </w:tc>
      </w:tr>
      <w:tr w:rsidR="009E6058" w14:paraId="47CF8218" w14:textId="77777777" w:rsidTr="00F00293">
        <w:tc>
          <w:tcPr>
            <w:tcW w:w="562" w:type="dxa"/>
          </w:tcPr>
          <w:p w14:paraId="59A4D24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3246F5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Основные свойства ресурса.</w:t>
            </w:r>
          </w:p>
        </w:tc>
      </w:tr>
      <w:tr w:rsidR="009E6058" w14:paraId="1D3743EC" w14:textId="77777777" w:rsidTr="00F00293">
        <w:tc>
          <w:tcPr>
            <w:tcW w:w="562" w:type="dxa"/>
          </w:tcPr>
          <w:p w14:paraId="7EBE9C5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181D78E" w14:textId="77777777" w:rsidR="009E6058" w:rsidRPr="008C1A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1A05">
              <w:rPr>
                <w:sz w:val="23"/>
                <w:szCs w:val="23"/>
              </w:rPr>
              <w:t xml:space="preserve">Дисциплина рыночного лидерства </w:t>
            </w:r>
            <w:proofErr w:type="spellStart"/>
            <w:r w:rsidRPr="008C1A05">
              <w:rPr>
                <w:sz w:val="23"/>
                <w:szCs w:val="23"/>
              </w:rPr>
              <w:t>М.Трейси</w:t>
            </w:r>
            <w:proofErr w:type="spellEnd"/>
            <w:r w:rsidRPr="008C1A05">
              <w:rPr>
                <w:sz w:val="23"/>
                <w:szCs w:val="23"/>
              </w:rPr>
              <w:t xml:space="preserve"> и </w:t>
            </w:r>
            <w:proofErr w:type="spellStart"/>
            <w:r w:rsidRPr="008C1A05">
              <w:rPr>
                <w:sz w:val="23"/>
                <w:szCs w:val="23"/>
              </w:rPr>
              <w:t>Ф.Вирсема</w:t>
            </w:r>
            <w:proofErr w:type="spellEnd"/>
            <w:r w:rsidRPr="008C1A05">
              <w:rPr>
                <w:sz w:val="23"/>
                <w:szCs w:val="23"/>
              </w:rPr>
              <w:t>.</w:t>
            </w:r>
          </w:p>
        </w:tc>
      </w:tr>
      <w:tr w:rsidR="009E6058" w14:paraId="3163500C" w14:textId="77777777" w:rsidTr="00F00293">
        <w:tc>
          <w:tcPr>
            <w:tcW w:w="562" w:type="dxa"/>
          </w:tcPr>
          <w:p w14:paraId="6C35666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7A6B464" w14:textId="77777777" w:rsidR="009E6058" w:rsidRPr="008C1A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1A05">
              <w:rPr>
                <w:sz w:val="23"/>
                <w:szCs w:val="23"/>
              </w:rPr>
              <w:t>Совпадение трех факторов при создании стоимости ресурса компании.</w:t>
            </w:r>
          </w:p>
        </w:tc>
      </w:tr>
      <w:tr w:rsidR="009E6058" w14:paraId="0B0B71A7" w14:textId="77777777" w:rsidTr="00F00293">
        <w:tc>
          <w:tcPr>
            <w:tcW w:w="562" w:type="dxa"/>
          </w:tcPr>
          <w:p w14:paraId="4A02AF8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414BFB5" w14:textId="77777777" w:rsidR="009E6058" w:rsidRPr="008C1A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1A05">
              <w:rPr>
                <w:sz w:val="23"/>
                <w:szCs w:val="23"/>
              </w:rPr>
              <w:t xml:space="preserve">Ключевая компетенция-- модернизация ресурсов в модели конкурентного выбора </w:t>
            </w:r>
            <w:proofErr w:type="spellStart"/>
            <w:r w:rsidRPr="008C1A05">
              <w:rPr>
                <w:sz w:val="23"/>
                <w:szCs w:val="23"/>
              </w:rPr>
              <w:t>Г.Хамеля</w:t>
            </w:r>
            <w:proofErr w:type="spellEnd"/>
            <w:r w:rsidRPr="008C1A05">
              <w:rPr>
                <w:sz w:val="23"/>
                <w:szCs w:val="23"/>
              </w:rPr>
              <w:t xml:space="preserve"> и К.К. </w:t>
            </w:r>
            <w:proofErr w:type="spellStart"/>
            <w:r w:rsidRPr="008C1A05">
              <w:rPr>
                <w:sz w:val="23"/>
                <w:szCs w:val="23"/>
              </w:rPr>
              <w:t>Прахалада</w:t>
            </w:r>
            <w:proofErr w:type="spellEnd"/>
            <w:r w:rsidRPr="008C1A05">
              <w:rPr>
                <w:sz w:val="23"/>
                <w:szCs w:val="23"/>
              </w:rPr>
              <w:t>.</w:t>
            </w:r>
          </w:p>
        </w:tc>
      </w:tr>
      <w:tr w:rsidR="009E6058" w14:paraId="7DC8D38B" w14:textId="77777777" w:rsidTr="00F00293">
        <w:tc>
          <w:tcPr>
            <w:tcW w:w="562" w:type="dxa"/>
          </w:tcPr>
          <w:p w14:paraId="5113C08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DCEB37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Основные школы стратегического менеджмента.</w:t>
            </w:r>
          </w:p>
        </w:tc>
      </w:tr>
      <w:tr w:rsidR="009E6058" w14:paraId="3E32C841" w14:textId="77777777" w:rsidTr="00F00293">
        <w:tc>
          <w:tcPr>
            <w:tcW w:w="562" w:type="dxa"/>
          </w:tcPr>
          <w:p w14:paraId="1C68758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E729E60" w14:textId="77777777" w:rsidR="009E6058" w:rsidRPr="008C1A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1A05">
              <w:rPr>
                <w:sz w:val="23"/>
                <w:szCs w:val="23"/>
              </w:rPr>
              <w:t xml:space="preserve">Теория альтернатив диверсификации по </w:t>
            </w:r>
            <w:proofErr w:type="spellStart"/>
            <w:r w:rsidRPr="008C1A05">
              <w:rPr>
                <w:sz w:val="23"/>
                <w:szCs w:val="23"/>
              </w:rPr>
              <w:t>И.Ансоффу</w:t>
            </w:r>
            <w:proofErr w:type="spellEnd"/>
            <w:r w:rsidRPr="008C1A05">
              <w:rPr>
                <w:sz w:val="23"/>
                <w:szCs w:val="23"/>
              </w:rPr>
              <w:t xml:space="preserve">, теория </w:t>
            </w:r>
            <w:proofErr w:type="spellStart"/>
            <w:r w:rsidRPr="008C1A05">
              <w:rPr>
                <w:sz w:val="23"/>
                <w:szCs w:val="23"/>
              </w:rPr>
              <w:t>Г.Минцберга</w:t>
            </w:r>
            <w:proofErr w:type="spellEnd"/>
            <w:r w:rsidRPr="008C1A05">
              <w:rPr>
                <w:sz w:val="23"/>
                <w:szCs w:val="23"/>
              </w:rPr>
              <w:t xml:space="preserve"> “Волчок”.</w:t>
            </w:r>
          </w:p>
        </w:tc>
      </w:tr>
      <w:tr w:rsidR="009E6058" w14:paraId="417756C3" w14:textId="77777777" w:rsidTr="00F00293">
        <w:tc>
          <w:tcPr>
            <w:tcW w:w="562" w:type="dxa"/>
          </w:tcPr>
          <w:p w14:paraId="3D39375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70DA4C7" w14:textId="77777777" w:rsidR="009E6058" w:rsidRPr="008C1A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1A05">
              <w:rPr>
                <w:sz w:val="23"/>
                <w:szCs w:val="23"/>
              </w:rPr>
              <w:t xml:space="preserve">Подходы к процессу разработки стратегии развития компании: корпоративное планирование; логический </w:t>
            </w:r>
            <w:proofErr w:type="spellStart"/>
            <w:r w:rsidRPr="008C1A05">
              <w:rPr>
                <w:sz w:val="23"/>
                <w:szCs w:val="23"/>
              </w:rPr>
              <w:t>инкрементализм</w:t>
            </w:r>
            <w:proofErr w:type="spellEnd"/>
            <w:r w:rsidRPr="008C1A05">
              <w:rPr>
                <w:sz w:val="23"/>
                <w:szCs w:val="23"/>
              </w:rPr>
              <w:t>; интуитивное планирование; хаотическое планирование.</w:t>
            </w:r>
          </w:p>
        </w:tc>
      </w:tr>
      <w:tr w:rsidR="009E6058" w14:paraId="1FA8A981" w14:textId="77777777" w:rsidTr="00F00293">
        <w:tc>
          <w:tcPr>
            <w:tcW w:w="562" w:type="dxa"/>
          </w:tcPr>
          <w:p w14:paraId="1A4842F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13DEC8C" w14:textId="77777777" w:rsidR="009E6058" w:rsidRPr="008C1A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1A05">
              <w:rPr>
                <w:sz w:val="23"/>
                <w:szCs w:val="23"/>
              </w:rPr>
              <w:t xml:space="preserve">Ключевая компетенция - идентификация ценных ресурсов в модели конкурентного выбора </w:t>
            </w:r>
            <w:proofErr w:type="spellStart"/>
            <w:r w:rsidRPr="008C1A05">
              <w:rPr>
                <w:sz w:val="23"/>
                <w:szCs w:val="23"/>
              </w:rPr>
              <w:t>Г.Хамеля</w:t>
            </w:r>
            <w:proofErr w:type="spellEnd"/>
            <w:r w:rsidRPr="008C1A05">
              <w:rPr>
                <w:sz w:val="23"/>
                <w:szCs w:val="23"/>
              </w:rPr>
              <w:t xml:space="preserve"> и К.К. </w:t>
            </w:r>
            <w:proofErr w:type="spellStart"/>
            <w:r w:rsidRPr="008C1A05">
              <w:rPr>
                <w:sz w:val="23"/>
                <w:szCs w:val="23"/>
              </w:rPr>
              <w:t>Прахалада</w:t>
            </w:r>
            <w:proofErr w:type="spellEnd"/>
            <w:r w:rsidRPr="008C1A05">
              <w:rPr>
                <w:sz w:val="23"/>
                <w:szCs w:val="23"/>
              </w:rPr>
              <w:t>.</w:t>
            </w:r>
          </w:p>
        </w:tc>
      </w:tr>
      <w:tr w:rsidR="009E6058" w14:paraId="10B89A37" w14:textId="77777777" w:rsidTr="00F00293">
        <w:tc>
          <w:tcPr>
            <w:tcW w:w="562" w:type="dxa"/>
          </w:tcPr>
          <w:p w14:paraId="247B69E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2D9A3A3A" w14:textId="77777777" w:rsidR="009E6058" w:rsidRPr="008C1A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1A05">
              <w:rPr>
                <w:sz w:val="23"/>
                <w:szCs w:val="23"/>
              </w:rPr>
              <w:t>Понятие и параметры стратегических решений.</w:t>
            </w:r>
          </w:p>
        </w:tc>
      </w:tr>
      <w:tr w:rsidR="009E6058" w14:paraId="2DAE0CDA" w14:textId="77777777" w:rsidTr="00F00293">
        <w:tc>
          <w:tcPr>
            <w:tcW w:w="562" w:type="dxa"/>
          </w:tcPr>
          <w:p w14:paraId="1500ECF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5F8FE0C0" w14:textId="77777777" w:rsidR="009E6058" w:rsidRPr="008C1A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1A05">
              <w:rPr>
                <w:sz w:val="23"/>
                <w:szCs w:val="23"/>
              </w:rPr>
              <w:t xml:space="preserve">Современные модели конкурентного выбора: “ключевые компетенции” </w:t>
            </w:r>
            <w:proofErr w:type="spellStart"/>
            <w:r w:rsidRPr="008C1A05">
              <w:rPr>
                <w:sz w:val="23"/>
                <w:szCs w:val="23"/>
              </w:rPr>
              <w:t>Г.Хамела</w:t>
            </w:r>
            <w:proofErr w:type="spellEnd"/>
            <w:r w:rsidRPr="008C1A05">
              <w:rPr>
                <w:sz w:val="23"/>
                <w:szCs w:val="23"/>
              </w:rPr>
              <w:t xml:space="preserve"> и К.К. </w:t>
            </w:r>
            <w:proofErr w:type="spellStart"/>
            <w:r w:rsidRPr="008C1A05">
              <w:rPr>
                <w:sz w:val="23"/>
                <w:szCs w:val="23"/>
              </w:rPr>
              <w:t>Прахалада</w:t>
            </w:r>
            <w:proofErr w:type="spellEnd"/>
            <w:r w:rsidRPr="008C1A05">
              <w:rPr>
                <w:sz w:val="23"/>
                <w:szCs w:val="23"/>
              </w:rPr>
              <w:t>.</w:t>
            </w:r>
          </w:p>
        </w:tc>
      </w:tr>
      <w:tr w:rsidR="009E6058" w14:paraId="2F79A571" w14:textId="77777777" w:rsidTr="00F00293">
        <w:tc>
          <w:tcPr>
            <w:tcW w:w="562" w:type="dxa"/>
          </w:tcPr>
          <w:p w14:paraId="092FDEA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0C7CEC15" w14:textId="77777777" w:rsidR="009E6058" w:rsidRPr="008C1A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1A05">
              <w:rPr>
                <w:sz w:val="23"/>
                <w:szCs w:val="23"/>
              </w:rPr>
              <w:t xml:space="preserve">Основные дихотомии теории стратегического управления по </w:t>
            </w:r>
            <w:proofErr w:type="spellStart"/>
            <w:r w:rsidRPr="008C1A05">
              <w:rPr>
                <w:sz w:val="23"/>
                <w:szCs w:val="23"/>
              </w:rPr>
              <w:t>В.Катькало</w:t>
            </w:r>
            <w:proofErr w:type="spellEnd"/>
            <w:r w:rsidRPr="008C1A05">
              <w:rPr>
                <w:sz w:val="23"/>
                <w:szCs w:val="23"/>
              </w:rPr>
              <w:t>.</w:t>
            </w:r>
          </w:p>
        </w:tc>
      </w:tr>
      <w:tr w:rsidR="009E6058" w14:paraId="38478955" w14:textId="77777777" w:rsidTr="00F00293">
        <w:tc>
          <w:tcPr>
            <w:tcW w:w="562" w:type="dxa"/>
          </w:tcPr>
          <w:p w14:paraId="68CCA24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0D7ABA3E" w14:textId="77777777" w:rsidR="009E6058" w:rsidRPr="008C1A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1A05">
              <w:rPr>
                <w:sz w:val="23"/>
                <w:szCs w:val="23"/>
              </w:rPr>
              <w:t>Агентская теория анализа диверсификации и корпоративного управления.</w:t>
            </w:r>
          </w:p>
        </w:tc>
      </w:tr>
      <w:tr w:rsidR="009E6058" w14:paraId="628B298D" w14:textId="77777777" w:rsidTr="00F00293">
        <w:tc>
          <w:tcPr>
            <w:tcW w:w="562" w:type="dxa"/>
          </w:tcPr>
          <w:p w14:paraId="2B6C4D2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74D9CC9A" w14:textId="77777777" w:rsidR="009E6058" w:rsidRPr="008C1A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1A05">
              <w:rPr>
                <w:sz w:val="23"/>
                <w:szCs w:val="23"/>
              </w:rPr>
              <w:t>Понятие и пирамида стратегий многопрофильной компании.</w:t>
            </w:r>
          </w:p>
        </w:tc>
      </w:tr>
      <w:tr w:rsidR="009E6058" w14:paraId="43DFB464" w14:textId="77777777" w:rsidTr="00F00293">
        <w:tc>
          <w:tcPr>
            <w:tcW w:w="562" w:type="dxa"/>
          </w:tcPr>
          <w:p w14:paraId="0FC5FEE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39D1E234" w14:textId="77777777" w:rsidR="009E6058" w:rsidRPr="008C1A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1A05">
              <w:rPr>
                <w:sz w:val="23"/>
                <w:szCs w:val="23"/>
              </w:rPr>
              <w:t xml:space="preserve">Ключевая компетенция - идентификация ценных ресурсов в модели конкурентного выбора </w:t>
            </w:r>
            <w:proofErr w:type="spellStart"/>
            <w:r w:rsidRPr="008C1A05">
              <w:rPr>
                <w:sz w:val="23"/>
                <w:szCs w:val="23"/>
              </w:rPr>
              <w:t>Г.Хамеля</w:t>
            </w:r>
            <w:proofErr w:type="spellEnd"/>
            <w:r w:rsidRPr="008C1A05">
              <w:rPr>
                <w:sz w:val="23"/>
                <w:szCs w:val="23"/>
              </w:rPr>
              <w:t xml:space="preserve"> и К.К. </w:t>
            </w:r>
            <w:proofErr w:type="spellStart"/>
            <w:r w:rsidRPr="008C1A05">
              <w:rPr>
                <w:sz w:val="23"/>
                <w:szCs w:val="23"/>
              </w:rPr>
              <w:t>Прахалада</w:t>
            </w:r>
            <w:proofErr w:type="spellEnd"/>
            <w:r w:rsidRPr="008C1A05">
              <w:rPr>
                <w:sz w:val="23"/>
                <w:szCs w:val="23"/>
              </w:rPr>
              <w:t>.</w:t>
            </w:r>
          </w:p>
        </w:tc>
      </w:tr>
      <w:tr w:rsidR="009E6058" w14:paraId="278BD159" w14:textId="77777777" w:rsidTr="00F00293">
        <w:tc>
          <w:tcPr>
            <w:tcW w:w="562" w:type="dxa"/>
          </w:tcPr>
          <w:p w14:paraId="78182F7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52E147C9" w14:textId="77777777" w:rsidR="009E6058" w:rsidRPr="008C1A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1A05">
              <w:rPr>
                <w:sz w:val="23"/>
                <w:szCs w:val="23"/>
              </w:rPr>
              <w:t>Четыре иерархии стратегического менеджмента крупной многопрофильной компании.</w:t>
            </w:r>
          </w:p>
        </w:tc>
      </w:tr>
      <w:tr w:rsidR="009E6058" w14:paraId="5CE85365" w14:textId="77777777" w:rsidTr="00F00293">
        <w:tc>
          <w:tcPr>
            <w:tcW w:w="562" w:type="dxa"/>
          </w:tcPr>
          <w:p w14:paraId="39EB095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08D134E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Теория трансакционных издержек.</w:t>
            </w:r>
          </w:p>
        </w:tc>
      </w:tr>
      <w:tr w:rsidR="009E6058" w14:paraId="337F0489" w14:textId="77777777" w:rsidTr="00F00293">
        <w:tc>
          <w:tcPr>
            <w:tcW w:w="562" w:type="dxa"/>
          </w:tcPr>
          <w:p w14:paraId="57D427B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0104E2D7" w14:textId="77777777" w:rsidR="009E6058" w:rsidRPr="008C1A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1A05">
              <w:rPr>
                <w:sz w:val="23"/>
                <w:szCs w:val="23"/>
              </w:rPr>
              <w:t>Различие понятий “корпоративная стратегия” и “бизнес-стратегия”.</w:t>
            </w:r>
          </w:p>
        </w:tc>
      </w:tr>
      <w:tr w:rsidR="009E6058" w14:paraId="7D6098D1" w14:textId="77777777" w:rsidTr="00F00293">
        <w:tc>
          <w:tcPr>
            <w:tcW w:w="562" w:type="dxa"/>
          </w:tcPr>
          <w:p w14:paraId="2ADDB89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170030E6" w14:textId="77777777" w:rsidR="009E6058" w:rsidRPr="008C1A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1A05">
              <w:rPr>
                <w:sz w:val="23"/>
                <w:szCs w:val="23"/>
              </w:rPr>
              <w:t>Теории диверсификации: портфельный и ресурсный подходы к формированию стратегий диверсификации</w:t>
            </w:r>
          </w:p>
        </w:tc>
      </w:tr>
      <w:tr w:rsidR="009E6058" w14:paraId="487F94A8" w14:textId="77777777" w:rsidTr="00F00293">
        <w:tc>
          <w:tcPr>
            <w:tcW w:w="562" w:type="dxa"/>
          </w:tcPr>
          <w:p w14:paraId="7DD3876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36FDFA7E" w14:textId="77777777" w:rsidR="009E6058" w:rsidRPr="008C1A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1A05">
              <w:rPr>
                <w:sz w:val="23"/>
                <w:szCs w:val="23"/>
              </w:rPr>
              <w:t xml:space="preserve">Треугольник” корпоративной стратегии </w:t>
            </w:r>
            <w:proofErr w:type="spellStart"/>
            <w:r w:rsidRPr="008C1A05">
              <w:rPr>
                <w:sz w:val="23"/>
                <w:szCs w:val="23"/>
              </w:rPr>
              <w:t>Д.Коллинза</w:t>
            </w:r>
            <w:proofErr w:type="spellEnd"/>
            <w:r w:rsidRPr="008C1A05">
              <w:rPr>
                <w:sz w:val="23"/>
                <w:szCs w:val="23"/>
              </w:rPr>
              <w:t xml:space="preserve"> и </w:t>
            </w:r>
            <w:proofErr w:type="spellStart"/>
            <w:r w:rsidRPr="008C1A05">
              <w:rPr>
                <w:sz w:val="23"/>
                <w:szCs w:val="23"/>
              </w:rPr>
              <w:t>С.Монтгомери</w:t>
            </w:r>
            <w:proofErr w:type="spellEnd"/>
            <w:r w:rsidRPr="008C1A05">
              <w:rPr>
                <w:sz w:val="23"/>
                <w:szCs w:val="23"/>
              </w:rPr>
              <w:t xml:space="preserve"> -- основа формирования корпоративной стратегии.</w:t>
            </w:r>
          </w:p>
        </w:tc>
      </w:tr>
      <w:tr w:rsidR="009E6058" w14:paraId="31BA1ABA" w14:textId="77777777" w:rsidTr="00F00293">
        <w:tc>
          <w:tcPr>
            <w:tcW w:w="562" w:type="dxa"/>
          </w:tcPr>
          <w:p w14:paraId="6176C58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lastRenderedPageBreak/>
              <w:t>32</w:t>
            </w:r>
          </w:p>
        </w:tc>
        <w:tc>
          <w:tcPr>
            <w:tcW w:w="8783" w:type="dxa"/>
          </w:tcPr>
          <w:p w14:paraId="248587DE" w14:textId="77777777" w:rsidR="009E6058" w:rsidRPr="008C1A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1A05">
              <w:rPr>
                <w:sz w:val="23"/>
                <w:szCs w:val="23"/>
              </w:rPr>
              <w:t>Теории диверсификации бизнеса: по продукту, по рынкам, по отраслям.</w:t>
            </w:r>
          </w:p>
        </w:tc>
      </w:tr>
      <w:tr w:rsidR="009E6058" w14:paraId="4386FB19" w14:textId="77777777" w:rsidTr="00F00293">
        <w:tc>
          <w:tcPr>
            <w:tcW w:w="562" w:type="dxa"/>
          </w:tcPr>
          <w:p w14:paraId="4BA02B8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5AB3EC8E" w14:textId="77777777" w:rsidR="009E6058" w:rsidRPr="008C1A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1A05">
              <w:rPr>
                <w:sz w:val="23"/>
                <w:szCs w:val="23"/>
              </w:rPr>
              <w:t>Современные подходы и теории к определению стратегии компании.</w:t>
            </w:r>
          </w:p>
        </w:tc>
      </w:tr>
      <w:tr w:rsidR="009E6058" w14:paraId="3BAFC706" w14:textId="77777777" w:rsidTr="00F00293">
        <w:tc>
          <w:tcPr>
            <w:tcW w:w="562" w:type="dxa"/>
          </w:tcPr>
          <w:p w14:paraId="2C5BBD0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5670AD2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Вертикальная диверсификация как стратегия</w:t>
            </w:r>
          </w:p>
        </w:tc>
      </w:tr>
      <w:tr w:rsidR="009E6058" w14:paraId="21A1750F" w14:textId="77777777" w:rsidTr="00F00293">
        <w:tc>
          <w:tcPr>
            <w:tcW w:w="562" w:type="dxa"/>
          </w:tcPr>
          <w:p w14:paraId="617315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17187DD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корпоративных стратегий.</w:t>
            </w:r>
          </w:p>
        </w:tc>
      </w:tr>
      <w:tr w:rsidR="009E6058" w14:paraId="0CE0772A" w14:textId="77777777" w:rsidTr="00F00293">
        <w:tc>
          <w:tcPr>
            <w:tcW w:w="562" w:type="dxa"/>
          </w:tcPr>
          <w:p w14:paraId="4A1477E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0E4875EB" w14:textId="77777777" w:rsidR="009E6058" w:rsidRPr="008C1A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1A05">
              <w:rPr>
                <w:sz w:val="23"/>
                <w:szCs w:val="23"/>
              </w:rPr>
              <w:t>Побочная (</w:t>
            </w:r>
            <w:proofErr w:type="gramStart"/>
            <w:r w:rsidRPr="008C1A05">
              <w:rPr>
                <w:sz w:val="23"/>
                <w:szCs w:val="23"/>
              </w:rPr>
              <w:t>конгломератная)  диверсификация</w:t>
            </w:r>
            <w:proofErr w:type="gramEnd"/>
            <w:r w:rsidRPr="008C1A05">
              <w:rPr>
                <w:sz w:val="23"/>
                <w:szCs w:val="23"/>
              </w:rPr>
              <w:t xml:space="preserve"> как стратегия</w:t>
            </w:r>
          </w:p>
        </w:tc>
      </w:tr>
      <w:tr w:rsidR="009E6058" w14:paraId="6CAF2D74" w14:textId="77777777" w:rsidTr="00F00293">
        <w:tc>
          <w:tcPr>
            <w:tcW w:w="562" w:type="dxa"/>
          </w:tcPr>
          <w:p w14:paraId="1A4841F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6117E4BE" w14:textId="77777777" w:rsidR="009E6058" w:rsidRPr="008C1A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1A05">
              <w:rPr>
                <w:sz w:val="23"/>
                <w:szCs w:val="23"/>
              </w:rPr>
              <w:t xml:space="preserve">Стратегические альтернативы для корпоративного уровня стратегического планирования по Г. </w:t>
            </w:r>
            <w:proofErr w:type="spellStart"/>
            <w:r w:rsidRPr="008C1A05">
              <w:rPr>
                <w:sz w:val="23"/>
                <w:szCs w:val="23"/>
              </w:rPr>
              <w:t>Гринли</w:t>
            </w:r>
            <w:proofErr w:type="spellEnd"/>
            <w:r w:rsidRPr="008C1A05">
              <w:rPr>
                <w:sz w:val="23"/>
                <w:szCs w:val="23"/>
              </w:rPr>
              <w:t>.</w:t>
            </w:r>
          </w:p>
        </w:tc>
      </w:tr>
      <w:tr w:rsidR="009E6058" w14:paraId="525DF780" w14:textId="77777777" w:rsidTr="00F00293">
        <w:tc>
          <w:tcPr>
            <w:tcW w:w="562" w:type="dxa"/>
          </w:tcPr>
          <w:p w14:paraId="176FB29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33229FE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Горизонтальная девирсификация как стратегия</w:t>
            </w:r>
          </w:p>
        </w:tc>
      </w:tr>
      <w:tr w:rsidR="009E6058" w14:paraId="41B62028" w14:textId="77777777" w:rsidTr="00F00293">
        <w:tc>
          <w:tcPr>
            <w:tcW w:w="562" w:type="dxa"/>
          </w:tcPr>
          <w:p w14:paraId="79ECD06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0D02DBC7" w14:textId="77777777" w:rsidR="009E6058" w:rsidRPr="008C1A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1A05">
              <w:rPr>
                <w:sz w:val="23"/>
                <w:szCs w:val="23"/>
              </w:rPr>
              <w:t>Современные подходы к формированию стратегии диверсификации бизнеса в крупной компании.</w:t>
            </w:r>
          </w:p>
        </w:tc>
      </w:tr>
      <w:tr w:rsidR="009E6058" w14:paraId="2EA42A46" w14:textId="77777777" w:rsidTr="00F00293">
        <w:tc>
          <w:tcPr>
            <w:tcW w:w="562" w:type="dxa"/>
          </w:tcPr>
          <w:p w14:paraId="02FC879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2CEA2BEF" w14:textId="77777777" w:rsidR="009E6058" w:rsidRPr="008C1A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1A05">
              <w:rPr>
                <w:sz w:val="23"/>
                <w:szCs w:val="23"/>
              </w:rPr>
              <w:t xml:space="preserve">Глобальные базовые стратегии </w:t>
            </w:r>
            <w:proofErr w:type="spellStart"/>
            <w:r w:rsidRPr="008C1A05">
              <w:rPr>
                <w:sz w:val="23"/>
                <w:szCs w:val="23"/>
              </w:rPr>
              <w:t>М.Портера</w:t>
            </w:r>
            <w:proofErr w:type="spellEnd"/>
            <w:r w:rsidRPr="008C1A05">
              <w:rPr>
                <w:sz w:val="23"/>
                <w:szCs w:val="23"/>
              </w:rPr>
              <w:t xml:space="preserve"> и </w:t>
            </w:r>
            <w:proofErr w:type="spellStart"/>
            <w:r w:rsidRPr="008C1A05">
              <w:rPr>
                <w:sz w:val="23"/>
                <w:szCs w:val="23"/>
              </w:rPr>
              <w:t>Г.Ипа</w:t>
            </w:r>
            <w:proofErr w:type="spellEnd"/>
            <w:r w:rsidRPr="008C1A05">
              <w:rPr>
                <w:sz w:val="23"/>
                <w:szCs w:val="23"/>
              </w:rPr>
              <w:t>.</w:t>
            </w:r>
          </w:p>
        </w:tc>
      </w:tr>
      <w:tr w:rsidR="009E6058" w14:paraId="20973379" w14:textId="77777777" w:rsidTr="00F00293">
        <w:tc>
          <w:tcPr>
            <w:tcW w:w="562" w:type="dxa"/>
          </w:tcPr>
          <w:p w14:paraId="6AF67D9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0D3E0D7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Критерий</w:t>
            </w:r>
          </w:p>
        </w:tc>
      </w:tr>
      <w:tr w:rsidR="009E6058" w14:paraId="5602659C" w14:textId="77777777" w:rsidTr="00F00293">
        <w:tc>
          <w:tcPr>
            <w:tcW w:w="562" w:type="dxa"/>
          </w:tcPr>
          <w:p w14:paraId="639E66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4EE22DC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Шкала (баллы)</w:t>
            </w:r>
          </w:p>
        </w:tc>
      </w:tr>
      <w:tr w:rsidR="009E6058" w14:paraId="459DE593" w14:textId="77777777" w:rsidTr="00F00293">
        <w:tc>
          <w:tcPr>
            <w:tcW w:w="562" w:type="dxa"/>
          </w:tcPr>
          <w:p w14:paraId="3500EE5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7FC50D5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Минимум 10 баллов, максимум 20 баллов</w:t>
            </w:r>
          </w:p>
        </w:tc>
      </w:tr>
      <w:tr w:rsidR="009E6058" w14:paraId="1FA8899F" w14:textId="77777777" w:rsidTr="00F00293">
        <w:tc>
          <w:tcPr>
            <w:tcW w:w="562" w:type="dxa"/>
          </w:tcPr>
          <w:p w14:paraId="557D14F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3A99218A" w14:textId="77777777" w:rsidR="009E6058" w:rsidRPr="008C1A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1A05">
              <w:rPr>
                <w:sz w:val="23"/>
                <w:szCs w:val="23"/>
              </w:rPr>
              <w:t>Задание выполнено правильно, продемонстрировано систематическое и глубокое знание заявленных компетенций, обучающимся предоставлен правильный ответ на дополнительные вопросы (при наличии)</w:t>
            </w:r>
          </w:p>
        </w:tc>
      </w:tr>
      <w:tr w:rsidR="009E6058" w14:paraId="2E10C909" w14:textId="77777777" w:rsidTr="00F00293">
        <w:tc>
          <w:tcPr>
            <w:tcW w:w="562" w:type="dxa"/>
          </w:tcPr>
          <w:p w14:paraId="1FB44E1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63256E9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</w:tr>
      <w:tr w:rsidR="009E6058" w14:paraId="7FB5DE22" w14:textId="77777777" w:rsidTr="00F00293">
        <w:tc>
          <w:tcPr>
            <w:tcW w:w="562" w:type="dxa"/>
          </w:tcPr>
          <w:p w14:paraId="54FD35D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11081FBA" w14:textId="77777777" w:rsidR="009E6058" w:rsidRPr="008C1A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1A05">
              <w:rPr>
                <w:sz w:val="23"/>
                <w:szCs w:val="23"/>
              </w:rPr>
              <w:t>Задание выполнено правильно, но допущены несущественные ошибки, обучающимся допущены небольшие неточности в ответах на дополнительные вопросы (при наличии)</w:t>
            </w:r>
          </w:p>
        </w:tc>
      </w:tr>
      <w:tr w:rsidR="009E6058" w14:paraId="440F5F8D" w14:textId="77777777" w:rsidTr="00F00293">
        <w:tc>
          <w:tcPr>
            <w:tcW w:w="562" w:type="dxa"/>
          </w:tcPr>
          <w:p w14:paraId="7F17CE0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4F4924A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</w:tr>
      <w:tr w:rsidR="009E6058" w14:paraId="2409BF0B" w14:textId="77777777" w:rsidTr="00F00293">
        <w:tc>
          <w:tcPr>
            <w:tcW w:w="562" w:type="dxa"/>
          </w:tcPr>
          <w:p w14:paraId="1CD1720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2A0F324F" w14:textId="77777777" w:rsidR="009E6058" w:rsidRPr="008C1A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1A05">
              <w:rPr>
                <w:sz w:val="23"/>
                <w:szCs w:val="23"/>
              </w:rPr>
              <w:t>Задание выполнено частично, на дополнительные вопросы (при наличии) даны неполные и поверхностные ответы</w:t>
            </w:r>
          </w:p>
        </w:tc>
      </w:tr>
      <w:tr w:rsidR="009E6058" w14:paraId="1A7155E2" w14:textId="77777777" w:rsidTr="00F00293">
        <w:tc>
          <w:tcPr>
            <w:tcW w:w="562" w:type="dxa"/>
          </w:tcPr>
          <w:p w14:paraId="24F2C14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0FED375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</w:tr>
      <w:tr w:rsidR="009E6058" w14:paraId="414C0709" w14:textId="77777777" w:rsidTr="00F00293">
        <w:tc>
          <w:tcPr>
            <w:tcW w:w="562" w:type="dxa"/>
          </w:tcPr>
          <w:p w14:paraId="08F87EF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402AB419" w14:textId="77777777" w:rsidR="009E6058" w:rsidRPr="008C1A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1A05">
              <w:rPr>
                <w:sz w:val="23"/>
                <w:szCs w:val="23"/>
              </w:rPr>
              <w:t>Задание не выполнено, ответы на дополнительные вопросы (при наличии) не предоставлены</w:t>
            </w:r>
          </w:p>
        </w:tc>
      </w:tr>
      <w:tr w:rsidR="009E6058" w14:paraId="3E03D795" w14:textId="77777777" w:rsidTr="00F00293">
        <w:tc>
          <w:tcPr>
            <w:tcW w:w="562" w:type="dxa"/>
          </w:tcPr>
          <w:p w14:paraId="1CB6C9F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2B6E356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C1A0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1A0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C1A05" w14:paraId="5A1C9382" w14:textId="77777777" w:rsidTr="00801458">
        <w:tc>
          <w:tcPr>
            <w:tcW w:w="2336" w:type="dxa"/>
          </w:tcPr>
          <w:p w14:paraId="4C518DAB" w14:textId="77777777" w:rsidR="005D65A5" w:rsidRPr="008C1A0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1A0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C1A0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1A0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C1A0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1A0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C1A0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1A0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C1A05" w14:paraId="07658034" w14:textId="77777777" w:rsidTr="00801458">
        <w:tc>
          <w:tcPr>
            <w:tcW w:w="2336" w:type="dxa"/>
          </w:tcPr>
          <w:p w14:paraId="1553D698" w14:textId="78F29BFB" w:rsidR="005D65A5" w:rsidRPr="008C1A0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C1A0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C1A05" w:rsidRDefault="007478E0" w:rsidP="00801458">
            <w:pPr>
              <w:rPr>
                <w:rFonts w:ascii="Times New Roman" w:hAnsi="Times New Roman" w:cs="Times New Roman"/>
              </w:rPr>
            </w:pPr>
            <w:r w:rsidRPr="008C1A05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8C1A05" w:rsidRDefault="007478E0" w:rsidP="00801458">
            <w:pPr>
              <w:rPr>
                <w:rFonts w:ascii="Times New Roman" w:hAnsi="Times New Roman" w:cs="Times New Roman"/>
              </w:rPr>
            </w:pPr>
            <w:r w:rsidRPr="008C1A0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8C1A05" w:rsidRDefault="007478E0" w:rsidP="00801458">
            <w:pPr>
              <w:rPr>
                <w:rFonts w:ascii="Times New Roman" w:hAnsi="Times New Roman" w:cs="Times New Roman"/>
              </w:rPr>
            </w:pPr>
            <w:r w:rsidRPr="008C1A05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8C1A05" w14:paraId="7745238D" w14:textId="77777777" w:rsidTr="00801458">
        <w:tc>
          <w:tcPr>
            <w:tcW w:w="2336" w:type="dxa"/>
          </w:tcPr>
          <w:p w14:paraId="3472522F" w14:textId="77777777" w:rsidR="005D65A5" w:rsidRPr="008C1A0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C1A0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0C7B3DC" w14:textId="77777777" w:rsidR="005D65A5" w:rsidRPr="008C1A05" w:rsidRDefault="007478E0" w:rsidP="00801458">
            <w:pPr>
              <w:rPr>
                <w:rFonts w:ascii="Times New Roman" w:hAnsi="Times New Roman" w:cs="Times New Roman"/>
              </w:rPr>
            </w:pPr>
            <w:r w:rsidRPr="008C1A05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284BD025" w14:textId="77777777" w:rsidR="005D65A5" w:rsidRPr="008C1A05" w:rsidRDefault="007478E0" w:rsidP="00801458">
            <w:pPr>
              <w:rPr>
                <w:rFonts w:ascii="Times New Roman" w:hAnsi="Times New Roman" w:cs="Times New Roman"/>
              </w:rPr>
            </w:pPr>
            <w:r w:rsidRPr="008C1A0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F7CF161" w14:textId="77777777" w:rsidR="005D65A5" w:rsidRPr="008C1A05" w:rsidRDefault="007478E0" w:rsidP="00801458">
            <w:pPr>
              <w:rPr>
                <w:rFonts w:ascii="Times New Roman" w:hAnsi="Times New Roman" w:cs="Times New Roman"/>
              </w:rPr>
            </w:pPr>
            <w:r w:rsidRPr="008C1A05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8C1A05" w14:paraId="05107331" w14:textId="77777777" w:rsidTr="00801458">
        <w:tc>
          <w:tcPr>
            <w:tcW w:w="2336" w:type="dxa"/>
          </w:tcPr>
          <w:p w14:paraId="3271C83E" w14:textId="77777777" w:rsidR="005D65A5" w:rsidRPr="008C1A0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C1A0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21BBB47" w14:textId="77777777" w:rsidR="005D65A5" w:rsidRPr="008C1A05" w:rsidRDefault="007478E0" w:rsidP="00801458">
            <w:pPr>
              <w:rPr>
                <w:rFonts w:ascii="Times New Roman" w:hAnsi="Times New Roman" w:cs="Times New Roman"/>
              </w:rPr>
            </w:pPr>
            <w:r w:rsidRPr="008C1A0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CEC7AF2" w14:textId="77777777" w:rsidR="005D65A5" w:rsidRPr="008C1A05" w:rsidRDefault="007478E0" w:rsidP="00801458">
            <w:pPr>
              <w:rPr>
                <w:rFonts w:ascii="Times New Roman" w:hAnsi="Times New Roman" w:cs="Times New Roman"/>
              </w:rPr>
            </w:pPr>
            <w:r w:rsidRPr="008C1A0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7355BD2" w14:textId="77777777" w:rsidR="005D65A5" w:rsidRPr="008C1A05" w:rsidRDefault="007478E0" w:rsidP="00801458">
            <w:pPr>
              <w:rPr>
                <w:rFonts w:ascii="Times New Roman" w:hAnsi="Times New Roman" w:cs="Times New Roman"/>
              </w:rPr>
            </w:pPr>
            <w:r w:rsidRPr="008C1A05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C1A05" w14:paraId="6CA18F5E" w14:textId="77777777" w:rsidTr="008C1A05">
        <w:tc>
          <w:tcPr>
            <w:tcW w:w="562" w:type="dxa"/>
          </w:tcPr>
          <w:p w14:paraId="3E6ED73B" w14:textId="77777777" w:rsidR="008C1A05" w:rsidRDefault="008C1A0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D43C9CD" w14:textId="77777777" w:rsidR="008C1A05" w:rsidRDefault="008C1A0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672"/>
        <w:gridCol w:w="4673"/>
      </w:tblGrid>
      <w:tr w:rsidR="00B8237E" w:rsidRPr="008C1A05" w14:paraId="0267C479" w14:textId="77777777" w:rsidTr="00801458">
        <w:tc>
          <w:tcPr>
            <w:tcW w:w="2500" w:type="pct"/>
          </w:tcPr>
          <w:p w14:paraId="37F699C9" w14:textId="77777777" w:rsidR="00B8237E" w:rsidRPr="008C1A0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1A0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C1A0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1A0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C1A05" w14:paraId="3F240151" w14:textId="77777777" w:rsidTr="00801458">
        <w:tc>
          <w:tcPr>
            <w:tcW w:w="2500" w:type="pct"/>
          </w:tcPr>
          <w:p w14:paraId="61E91592" w14:textId="61A0874C" w:rsidR="00B8237E" w:rsidRPr="008C1A05" w:rsidRDefault="00B8237E" w:rsidP="00801458">
            <w:pPr>
              <w:rPr>
                <w:rFonts w:ascii="Times New Roman" w:hAnsi="Times New Roman" w:cs="Times New Roman"/>
              </w:rPr>
            </w:pPr>
            <w:r w:rsidRPr="008C1A0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8C1A05" w:rsidRDefault="005C548A" w:rsidP="00801458">
            <w:pPr>
              <w:rPr>
                <w:rFonts w:ascii="Times New Roman" w:hAnsi="Times New Roman" w:cs="Times New Roman"/>
              </w:rPr>
            </w:pPr>
            <w:r w:rsidRPr="008C1A05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8C1A05" w14:paraId="706B6A1C" w14:textId="77777777" w:rsidTr="00801458">
        <w:tc>
          <w:tcPr>
            <w:tcW w:w="2500" w:type="pct"/>
          </w:tcPr>
          <w:p w14:paraId="631FC17E" w14:textId="77777777" w:rsidR="00B8237E" w:rsidRPr="008C1A0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C1A05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544EDC6F" w14:textId="77777777" w:rsidR="00B8237E" w:rsidRPr="008C1A05" w:rsidRDefault="005C548A" w:rsidP="00801458">
            <w:pPr>
              <w:rPr>
                <w:rFonts w:ascii="Times New Roman" w:hAnsi="Times New Roman" w:cs="Times New Roman"/>
              </w:rPr>
            </w:pPr>
            <w:r w:rsidRPr="008C1A05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8"/>
        <w:gridCol w:w="7657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0D79F7" w14:textId="77777777" w:rsidR="00D76E06" w:rsidRDefault="00D76E06" w:rsidP="00315CA6">
      <w:pPr>
        <w:spacing w:after="0" w:line="240" w:lineRule="auto"/>
      </w:pPr>
      <w:r>
        <w:separator/>
      </w:r>
    </w:p>
  </w:endnote>
  <w:endnote w:type="continuationSeparator" w:id="0">
    <w:p w14:paraId="6649AAEB" w14:textId="77777777" w:rsidR="00D76E06" w:rsidRDefault="00D76E0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6FAA">
          <w:rPr>
            <w:noProof/>
          </w:rPr>
          <w:t>9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205C85" w14:textId="77777777" w:rsidR="00D76E06" w:rsidRDefault="00D76E06" w:rsidP="00315CA6">
      <w:pPr>
        <w:spacing w:after="0" w:line="240" w:lineRule="auto"/>
      </w:pPr>
      <w:r>
        <w:separator/>
      </w:r>
    </w:p>
  </w:footnote>
  <w:footnote w:type="continuationSeparator" w:id="0">
    <w:p w14:paraId="7EA3B857" w14:textId="77777777" w:rsidR="00D76E06" w:rsidRDefault="00D76E0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C1A05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76E0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33B32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chartTrackingRefBased/>
  <w15:docId w15:val="{8B4327E8-542E-40D2-AC21-4FF382BC2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27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opac.unecon.ru/elibrary/2015/ucheb/%D0%A3%D0%BF%D1%80%D0%B0%D0%B2%D0%BB%D0%B5%D0%BD%D0%B8%D0%B5%20%D1%80%D0%B8%D1%81%D0%BA%D0%B0%D0%BC%D0%B8%20%D0%BA%D0%BE%D1%80%D0%BF%D0%BE%D1%80%D0%B0%D1%86%D0%B8%D0%B8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opac.unecon.ru/elibrary/2015/monogr/%D0%A2%D0%B5%D0%BE%D1%80%D0%B8%D1%8F%20%D1%81%D1%82%D1%80%D0%B0%D1%82%D0%B5%D0%B3%D0%B8%D1%87%D0%B5%D1%81%D0%BA%D0%BE%D0%B3%D0%BE_%D0%9F%D0%B5%D1%82%D1%80%D0%BE%D0%B2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opac.unecon.ru/elibrary/2015/monogr/%D0%9F%D0%B5%D1%82%D1%80%D0%BE%D0%B2%20%D0%90.%D0%9D.%20%D0%A1%D1%82%D1%80%D0%B0%D1%82%D0%B5%D0%B3%D0%B8%D1%87%D0%B5%D1%81%D0%BA%D0%B8%D0%B9%20%D0%BC%D0%B5%D0%BD%D0%B5%D0%B4%D0%B6%D0%BC%D0%B5%D0%BD%D1%822022.pdf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BF0C2FD-490F-48B4-8BD6-1EB0A91D8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11</Pages>
  <Words>3384</Words>
  <Characters>19295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Наталья Павловна Пашкевич</cp:lastModifiedBy>
  <cp:revision>85</cp:revision>
  <cp:lastPrinted>2021-04-28T14:42:00Z</cp:lastPrinted>
  <dcterms:created xsi:type="dcterms:W3CDTF">2021-05-12T16:57:00Z</dcterms:created>
  <dcterms:modified xsi:type="dcterms:W3CDTF">2024-12-02T13:28:00Z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